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5DE3" w14:textId="77777777" w:rsidR="00C92FBD" w:rsidRPr="00B01ECE" w:rsidRDefault="00C92FBD" w:rsidP="00C92FBD">
      <w:pPr>
        <w:rPr>
          <w:rFonts w:ascii="宋体" w:eastAsia="宋体" w:hAnsi="宋体" w:cs="MS Gothic"/>
          <w:b/>
          <w:vanish/>
          <w:color w:val="000000"/>
        </w:rPr>
      </w:pPr>
      <w:bookmarkStart w:id="0" w:name="_GoBack"/>
      <w:r w:rsidRPr="00B01ECE">
        <w:rPr>
          <w:rFonts w:ascii="宋体" w:eastAsia="宋体" w:hAnsi="宋体" w:hint="eastAsia"/>
          <w:b/>
          <w:vanish/>
          <w:color w:val="000000"/>
          <w:lang w:val="en-GB" w:eastAsia="en-GB"/>
        </w:rPr>
        <w:t>新闻稿</w:t>
      </w:r>
    </w:p>
    <w:p w14:paraId="672A6659" w14:textId="77777777" w:rsidR="00C92FBD" w:rsidRPr="00B01ECE" w:rsidRDefault="00C92FBD" w:rsidP="00C92FBD">
      <w:pPr>
        <w:rPr>
          <w:rFonts w:ascii="宋体" w:eastAsia="宋体" w:hAnsi="宋体" w:cs="MS Gothic"/>
          <w:b/>
          <w:color w:val="000000"/>
          <w:lang w:val="en-GB" w:eastAsia="en-GB"/>
        </w:rPr>
      </w:pPr>
    </w:p>
    <w:p w14:paraId="1DC6D915" w14:textId="6B55C7FB" w:rsidR="00D2444B" w:rsidRPr="00B01ECE" w:rsidRDefault="00D2444B" w:rsidP="00D2444B">
      <w:pPr>
        <w:rPr>
          <w:rFonts w:ascii="宋体" w:eastAsia="宋体" w:hAnsi="宋体" w:cs="Arial"/>
          <w:b/>
          <w:bCs/>
        </w:rPr>
      </w:pPr>
      <w:r w:rsidRPr="00B01ECE">
        <w:rPr>
          <w:rFonts w:ascii="宋体" w:eastAsia="宋体" w:hAnsi="宋体" w:hint="eastAsia"/>
          <w:b/>
        </w:rPr>
        <w:t>伍尔特电子的在线设计平台 REDEXPERT</w:t>
      </w:r>
      <w:r w:rsidR="00904262" w:rsidRPr="00B01ECE">
        <w:rPr>
          <w:rFonts w:ascii="宋体" w:eastAsia="宋体" w:hAnsi="宋体" w:hint="eastAsia"/>
          <w:b/>
          <w:color w:val="000000" w:themeColor="text1"/>
        </w:rPr>
        <w:t>进行</w:t>
      </w:r>
      <w:r w:rsidR="001B37F5" w:rsidRPr="00B01ECE">
        <w:rPr>
          <w:rFonts w:ascii="宋体" w:eastAsia="宋体" w:hAnsi="宋体" w:hint="eastAsia"/>
          <w:b/>
          <w:color w:val="000000" w:themeColor="text1"/>
        </w:rPr>
        <w:t>功能</w:t>
      </w:r>
      <w:r w:rsidR="001B37F5" w:rsidRPr="00B01ECE">
        <w:rPr>
          <w:rFonts w:ascii="宋体" w:eastAsia="宋体" w:hAnsi="宋体" w:hint="eastAsia"/>
          <w:b/>
        </w:rPr>
        <w:t>扩展</w:t>
      </w:r>
    </w:p>
    <w:p w14:paraId="250DACF6" w14:textId="0FBB3633" w:rsidR="00D2444B" w:rsidRPr="00B01ECE" w:rsidRDefault="00D2444B">
      <w:pPr>
        <w:pStyle w:val="a5"/>
        <w:tabs>
          <w:tab w:val="clear" w:pos="4536"/>
          <w:tab w:val="clear" w:pos="9072"/>
        </w:tabs>
        <w:spacing w:before="360" w:after="360"/>
        <w:rPr>
          <w:rFonts w:ascii="宋体" w:eastAsia="宋体" w:hAnsi="宋体" w:cs="Arial"/>
          <w:b/>
          <w:bCs/>
          <w:sz w:val="36"/>
        </w:rPr>
      </w:pPr>
      <w:r w:rsidRPr="00B01ECE">
        <w:rPr>
          <w:rFonts w:ascii="宋体" w:eastAsia="宋体" w:hAnsi="宋体" w:hint="eastAsia"/>
          <w:b/>
          <w:sz w:val="36"/>
        </w:rPr>
        <w:t>基于</w:t>
      </w:r>
      <w:r w:rsidR="00904262" w:rsidRPr="00B01ECE">
        <w:rPr>
          <w:rFonts w:ascii="宋体" w:eastAsia="宋体" w:hAnsi="宋体" w:hint="eastAsia"/>
          <w:b/>
          <w:sz w:val="36"/>
        </w:rPr>
        <w:t>测试</w:t>
      </w:r>
      <w:r w:rsidRPr="00B01ECE">
        <w:rPr>
          <w:rFonts w:ascii="宋体" w:eastAsia="宋体" w:hAnsi="宋体" w:hint="eastAsia"/>
          <w:b/>
          <w:sz w:val="36"/>
        </w:rPr>
        <w:t>数据</w:t>
      </w:r>
      <w:r w:rsidR="001B37F5" w:rsidRPr="00B01ECE">
        <w:rPr>
          <w:rFonts w:ascii="宋体" w:eastAsia="宋体" w:hAnsi="宋体" w:hint="eastAsia"/>
          <w:b/>
          <w:sz w:val="36"/>
        </w:rPr>
        <w:t>库</w:t>
      </w:r>
      <w:r w:rsidRPr="00B01ECE">
        <w:rPr>
          <w:rFonts w:ascii="宋体" w:eastAsia="宋体" w:hAnsi="宋体" w:hint="eastAsia"/>
          <w:b/>
          <w:sz w:val="36"/>
        </w:rPr>
        <w:t>的元件</w:t>
      </w:r>
      <w:r w:rsidR="00904262" w:rsidRPr="00B01ECE">
        <w:rPr>
          <w:rFonts w:ascii="宋体" w:eastAsia="宋体" w:hAnsi="宋体" w:hint="eastAsia"/>
          <w:b/>
          <w:sz w:val="36"/>
        </w:rPr>
        <w:t>筛选</w:t>
      </w:r>
    </w:p>
    <w:p w14:paraId="145779E3" w14:textId="416C5AEE" w:rsidR="00500867" w:rsidRPr="00B01ECE" w:rsidRDefault="00904262" w:rsidP="00D2444B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color w:val="000000"/>
        </w:rPr>
      </w:pPr>
      <w:r w:rsidRPr="00B01ECE">
        <w:rPr>
          <w:rFonts w:ascii="宋体" w:eastAsia="宋体" w:hAnsi="宋体" w:hint="eastAsia"/>
          <w:b w:val="0"/>
        </w:rPr>
        <w:t>德国</w:t>
      </w:r>
      <w:r w:rsidR="00AB116E" w:rsidRPr="00B01ECE">
        <w:rPr>
          <w:rFonts w:ascii="宋体" w:eastAsia="宋体" w:hAnsi="宋体" w:hint="eastAsia"/>
          <w:b w:val="0"/>
          <w:color w:val="000000"/>
        </w:rPr>
        <w:t>瓦尔登堡</w:t>
      </w:r>
      <w:r w:rsidRPr="00B01ECE">
        <w:rPr>
          <w:rFonts w:ascii="宋体" w:eastAsia="宋体" w:hAnsi="宋体" w:hint="eastAsia"/>
          <w:b w:val="0"/>
          <w:color w:val="000000"/>
        </w:rPr>
        <w:t>，</w:t>
      </w:r>
      <w:r w:rsidR="00AB116E" w:rsidRPr="00B01ECE">
        <w:rPr>
          <w:rFonts w:ascii="宋体" w:eastAsia="宋体" w:hAnsi="宋体" w:hint="eastAsia"/>
          <w:b w:val="0"/>
          <w:color w:val="000000"/>
        </w:rPr>
        <w:t xml:space="preserve">2019 年 </w:t>
      </w:r>
      <w:r w:rsidR="000C19F2" w:rsidRPr="00B01ECE">
        <w:rPr>
          <w:rFonts w:ascii="宋体" w:eastAsia="宋体" w:hAnsi="宋体"/>
          <w:b w:val="0"/>
          <w:color w:val="000000"/>
        </w:rPr>
        <w:t>9</w:t>
      </w:r>
      <w:r w:rsidR="00AB116E" w:rsidRPr="00B01ECE">
        <w:rPr>
          <w:rFonts w:ascii="宋体" w:eastAsia="宋体" w:hAnsi="宋体" w:hint="eastAsia"/>
          <w:b w:val="0"/>
          <w:color w:val="000000"/>
        </w:rPr>
        <w:t xml:space="preserve"> 月 </w:t>
      </w:r>
      <w:r w:rsidR="000C19F2" w:rsidRPr="00B01ECE">
        <w:rPr>
          <w:rFonts w:ascii="宋体" w:eastAsia="宋体" w:hAnsi="宋体"/>
          <w:b w:val="0"/>
          <w:color w:val="000000"/>
        </w:rPr>
        <w:t>10</w:t>
      </w:r>
      <w:r w:rsidR="00AB116E" w:rsidRPr="00B01ECE">
        <w:rPr>
          <w:rFonts w:ascii="宋体" w:eastAsia="宋体" w:hAnsi="宋体" w:hint="eastAsia"/>
          <w:b w:val="0"/>
          <w:color w:val="000000"/>
        </w:rPr>
        <w:t xml:space="preserve"> 日— 伍尔特电子对其免费在线设计平台 REDEXPERT 进行扩展。该</w:t>
      </w:r>
      <w:r w:rsidRPr="00B01ECE">
        <w:rPr>
          <w:rFonts w:ascii="宋体" w:eastAsia="宋体" w:hAnsi="宋体" w:hint="eastAsia"/>
          <w:b w:val="0"/>
        </w:rPr>
        <w:t>仿真</w:t>
      </w:r>
      <w:r w:rsidR="00AB116E" w:rsidRPr="00B01ECE">
        <w:rPr>
          <w:rFonts w:ascii="宋体" w:eastAsia="宋体" w:hAnsi="宋体" w:hint="eastAsia"/>
          <w:b w:val="0"/>
          <w:color w:val="000000"/>
        </w:rPr>
        <w:t>软件能够以最精准的方式</w:t>
      </w:r>
      <w:r w:rsidRPr="00B01ECE">
        <w:rPr>
          <w:rFonts w:ascii="宋体" w:eastAsia="宋体" w:hAnsi="宋体" w:hint="eastAsia"/>
          <w:b w:val="0"/>
          <w:color w:val="000000"/>
        </w:rPr>
        <w:t>，</w:t>
      </w:r>
      <w:r w:rsidR="00AB116E" w:rsidRPr="00B01ECE">
        <w:rPr>
          <w:rFonts w:ascii="宋体" w:eastAsia="宋体" w:hAnsi="宋体" w:hint="eastAsia"/>
          <w:b w:val="0"/>
          <w:color w:val="000000"/>
        </w:rPr>
        <w:t>计算开关电源的交流损耗，</w:t>
      </w:r>
      <w:r w:rsidR="00AB116E" w:rsidRPr="00B01ECE">
        <w:rPr>
          <w:rFonts w:ascii="宋体" w:eastAsia="宋体" w:hAnsi="宋体" w:cs="微软雅黑" w:hint="eastAsia"/>
          <w:b w:val="0"/>
          <w:color w:val="000000"/>
        </w:rPr>
        <w:t>现</w:t>
      </w:r>
      <w:r w:rsidR="00AB116E" w:rsidRPr="00B01ECE">
        <w:rPr>
          <w:rFonts w:ascii="宋体" w:eastAsia="宋体" w:hAnsi="宋体" w:cs="Yu Gothic UI" w:hint="eastAsia"/>
          <w:b w:val="0"/>
          <w:color w:val="000000"/>
        </w:rPr>
        <w:t>在支持</w:t>
      </w:r>
      <w:r w:rsidR="00AB116E" w:rsidRPr="00B01ECE">
        <w:rPr>
          <w:rFonts w:ascii="宋体" w:eastAsia="宋体" w:hAnsi="宋体" w:cs="微软雅黑" w:hint="eastAsia"/>
          <w:b w:val="0"/>
          <w:color w:val="000000"/>
        </w:rPr>
        <w:t>对</w:t>
      </w:r>
      <w:r w:rsidR="00151666" w:rsidRPr="00B01ECE">
        <w:rPr>
          <w:rFonts w:ascii="宋体" w:eastAsia="宋体" w:hAnsi="宋体" w:cs="微软雅黑" w:hint="eastAsia"/>
          <w:b w:val="0"/>
          <w:color w:val="000000"/>
        </w:rPr>
        <w:t xml:space="preserve"> </w:t>
      </w:r>
      <w:r w:rsidR="00A54B59" w:rsidRPr="00B01ECE">
        <w:rPr>
          <w:rFonts w:ascii="宋体" w:eastAsia="宋体" w:hAnsi="宋体" w:hint="eastAsia"/>
          <w:b w:val="0"/>
        </w:rPr>
        <w:t>不同</w:t>
      </w:r>
      <w:r w:rsidR="00AB116E" w:rsidRPr="00B01ECE">
        <w:rPr>
          <w:rFonts w:ascii="宋体" w:eastAsia="宋体" w:hAnsi="宋体" w:hint="eastAsia"/>
          <w:b w:val="0"/>
          <w:color w:val="000000"/>
        </w:rPr>
        <w:t>元件</w:t>
      </w:r>
      <w:r w:rsidR="00AB116E" w:rsidRPr="00B01ECE">
        <w:rPr>
          <w:rFonts w:ascii="宋体" w:eastAsia="宋体" w:hAnsi="宋体" w:cs="微软雅黑" w:hint="eastAsia"/>
          <w:b w:val="0"/>
          <w:color w:val="000000"/>
        </w:rPr>
        <w:t>进</w:t>
      </w:r>
      <w:r w:rsidR="00AB116E" w:rsidRPr="00B01ECE">
        <w:rPr>
          <w:rFonts w:ascii="宋体" w:eastAsia="宋体" w:hAnsi="宋体" w:cs="Yu Gothic UI" w:hint="eastAsia"/>
          <w:b w:val="0"/>
          <w:color w:val="000000"/>
        </w:rPr>
        <w:t>行</w:t>
      </w:r>
      <w:r w:rsidR="00AB116E" w:rsidRPr="00B01ECE">
        <w:rPr>
          <w:rFonts w:ascii="宋体" w:eastAsia="宋体" w:hAnsi="宋体" w:cs="微软雅黑" w:hint="eastAsia"/>
          <w:b w:val="0"/>
          <w:color w:val="000000"/>
        </w:rPr>
        <w:t>计</w:t>
      </w:r>
      <w:r w:rsidR="00AB116E" w:rsidRPr="00B01ECE">
        <w:rPr>
          <w:rFonts w:ascii="宋体" w:eastAsia="宋体" w:hAnsi="宋体" w:cs="Yu Gothic UI" w:hint="eastAsia"/>
          <w:b w:val="0"/>
          <w:color w:val="000000"/>
        </w:rPr>
        <w:t>算</w:t>
      </w:r>
      <w:r w:rsidR="00AB116E" w:rsidRPr="00B01ECE">
        <w:rPr>
          <w:rFonts w:ascii="宋体" w:eastAsia="宋体" w:hAnsi="宋体" w:hint="eastAsia"/>
          <w:b w:val="0"/>
          <w:color w:val="000000"/>
        </w:rPr>
        <w:t>。此</w:t>
      </w:r>
      <w:r w:rsidRPr="00B01ECE">
        <w:rPr>
          <w:rFonts w:ascii="宋体" w:eastAsia="宋体" w:hAnsi="宋体" w:hint="eastAsia"/>
          <w:b w:val="0"/>
        </w:rPr>
        <w:t>仿真</w:t>
      </w:r>
      <w:r w:rsidR="00AB116E" w:rsidRPr="00B01ECE">
        <w:rPr>
          <w:rFonts w:ascii="宋体" w:eastAsia="宋体" w:hAnsi="宋体" w:hint="eastAsia"/>
          <w:b w:val="0"/>
          <w:color w:val="000000"/>
        </w:rPr>
        <w:t>工具的产品</w:t>
      </w:r>
      <w:r w:rsidRPr="00B01ECE">
        <w:rPr>
          <w:rFonts w:ascii="宋体" w:eastAsia="宋体" w:hAnsi="宋体" w:hint="eastAsia"/>
          <w:b w:val="0"/>
        </w:rPr>
        <w:t>范围</w:t>
      </w:r>
      <w:r w:rsidR="00AB116E" w:rsidRPr="00B01ECE">
        <w:rPr>
          <w:rFonts w:ascii="宋体" w:eastAsia="宋体" w:hAnsi="宋体" w:hint="eastAsia"/>
          <w:b w:val="0"/>
          <w:color w:val="000000"/>
        </w:rPr>
        <w:t>现已包括园艺用 LED、无线模块、光电二极管和薄膜电容器。使用数据</w:t>
      </w:r>
      <w:r w:rsidRPr="00B01ECE">
        <w:rPr>
          <w:rFonts w:ascii="宋体" w:eastAsia="宋体" w:hAnsi="宋体" w:hint="eastAsia"/>
          <w:b w:val="0"/>
        </w:rPr>
        <w:t>库</w:t>
      </w:r>
      <w:r w:rsidR="00AB116E" w:rsidRPr="00B01ECE">
        <w:rPr>
          <w:rFonts w:ascii="宋体" w:eastAsia="宋体" w:hAnsi="宋体" w:hint="eastAsia"/>
          <w:b w:val="0"/>
          <w:color w:val="000000"/>
        </w:rPr>
        <w:t>，可以在不同的操作条件下</w:t>
      </w:r>
      <w:r w:rsidR="00500867" w:rsidRPr="00B01ECE">
        <w:rPr>
          <w:rFonts w:ascii="宋体" w:eastAsia="宋体" w:hAnsi="宋体" w:hint="eastAsia"/>
          <w:b w:val="0"/>
        </w:rPr>
        <w:t>仿真</w:t>
      </w:r>
      <w:r w:rsidR="00AB116E" w:rsidRPr="00B01ECE">
        <w:rPr>
          <w:rFonts w:ascii="宋体" w:eastAsia="宋体" w:hAnsi="宋体" w:hint="eastAsia"/>
          <w:b w:val="0"/>
          <w:color w:val="000000"/>
        </w:rPr>
        <w:t>元件的</w:t>
      </w:r>
      <w:r w:rsidR="00500867" w:rsidRPr="00B01ECE">
        <w:rPr>
          <w:rFonts w:ascii="宋体" w:eastAsia="宋体" w:hAnsi="宋体" w:hint="eastAsia"/>
          <w:b w:val="0"/>
        </w:rPr>
        <w:t>特性</w:t>
      </w:r>
      <w:r w:rsidR="00AB116E" w:rsidRPr="00B01ECE">
        <w:rPr>
          <w:rFonts w:ascii="宋体" w:eastAsia="宋体" w:hAnsi="宋体" w:hint="eastAsia"/>
          <w:b w:val="0"/>
          <w:color w:val="000000"/>
        </w:rPr>
        <w:t>。</w:t>
      </w:r>
    </w:p>
    <w:p w14:paraId="7F669525" w14:textId="7AEBA31F" w:rsidR="00D2444B" w:rsidRPr="00B01ECE" w:rsidRDefault="00AB116E" w:rsidP="00D2444B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color w:val="000000"/>
        </w:rPr>
      </w:pPr>
      <w:r w:rsidRPr="00B01ECE">
        <w:rPr>
          <w:rFonts w:ascii="宋体" w:eastAsia="宋体" w:hAnsi="宋体" w:hint="eastAsia"/>
          <w:b w:val="0"/>
          <w:color w:val="000000"/>
        </w:rPr>
        <w:t>REDEXPERT 的特色：基于</w:t>
      </w:r>
      <w:r w:rsidRPr="00B01ECE">
        <w:rPr>
          <w:rFonts w:ascii="宋体" w:eastAsia="宋体" w:hAnsi="宋体" w:hint="eastAsia"/>
          <w:b w:val="0"/>
        </w:rPr>
        <w:t>实验室的实测数据进行</w:t>
      </w:r>
      <w:r w:rsidRPr="00B01ECE">
        <w:rPr>
          <w:rFonts w:ascii="宋体" w:eastAsia="宋体" w:hAnsi="宋体" w:hint="eastAsia"/>
          <w:b w:val="0"/>
          <w:dstrike/>
          <w:color w:val="000000"/>
        </w:rPr>
        <w:t>该</w:t>
      </w:r>
      <w:r w:rsidRPr="00B01ECE">
        <w:rPr>
          <w:rFonts w:ascii="宋体" w:eastAsia="宋体" w:hAnsi="宋体" w:hint="eastAsia"/>
          <w:b w:val="0"/>
        </w:rPr>
        <w:t>计算。</w:t>
      </w:r>
    </w:p>
    <w:p w14:paraId="3DC22B3A" w14:textId="2A39656F" w:rsidR="00D2444B" w:rsidRPr="00B01ECE" w:rsidRDefault="00D2444B" w:rsidP="00375932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highlight w:val="green"/>
        </w:rPr>
      </w:pPr>
      <w:r w:rsidRPr="00B01ECE">
        <w:rPr>
          <w:rFonts w:ascii="宋体" w:eastAsia="宋体" w:hAnsi="宋体" w:hint="eastAsia"/>
          <w:b w:val="0"/>
        </w:rPr>
        <w:t>借助伍尔特电子的 REDEXPERT，开发人员不必再耗费</w:t>
      </w:r>
      <w:r w:rsidR="00500867" w:rsidRPr="00B01ECE">
        <w:rPr>
          <w:rFonts w:ascii="宋体" w:eastAsia="宋体" w:hAnsi="宋体" w:hint="eastAsia"/>
          <w:b w:val="0"/>
        </w:rPr>
        <w:t>大量</w:t>
      </w:r>
      <w:r w:rsidRPr="00B01ECE">
        <w:rPr>
          <w:rFonts w:ascii="宋体" w:eastAsia="宋体" w:hAnsi="宋体" w:hint="eastAsia"/>
          <w:b w:val="0"/>
        </w:rPr>
        <w:t>精力处理</w:t>
      </w:r>
      <w:r w:rsidR="00E70A37" w:rsidRPr="00B01ECE">
        <w:rPr>
          <w:rFonts w:ascii="宋体" w:eastAsia="宋体" w:hAnsi="宋体" w:hint="eastAsia"/>
          <w:b w:val="0"/>
        </w:rPr>
        <w:t>标准</w:t>
      </w:r>
      <w:r w:rsidRPr="00B01ECE">
        <w:rPr>
          <w:rFonts w:ascii="宋体" w:eastAsia="宋体" w:hAnsi="宋体" w:hint="eastAsia"/>
          <w:b w:val="0"/>
        </w:rPr>
        <w:t>元件的计算。以直流薄膜电容器为例</w:t>
      </w:r>
      <w:r w:rsidR="00151666" w:rsidRPr="00B01ECE">
        <w:rPr>
          <w:rFonts w:ascii="宋体" w:eastAsia="宋体" w:hAnsi="宋体"/>
          <w:b w:val="0"/>
        </w:rPr>
        <w:t>,</w:t>
      </w:r>
      <w:r w:rsidR="00151666" w:rsidRPr="00B01ECE">
        <w:rPr>
          <w:rFonts w:ascii="宋体" w:eastAsia="宋体" w:hAnsi="宋体" w:hint="eastAsia"/>
          <w:b w:val="0"/>
        </w:rPr>
        <w:t xml:space="preserve"> 实测结果</w:t>
      </w:r>
      <w:r w:rsidRPr="00B01ECE">
        <w:rPr>
          <w:rFonts w:ascii="微软雅黑" w:eastAsia="微软雅黑" w:hAnsi="微软雅黑" w:cs="微软雅黑" w:hint="eastAsia"/>
          <w:b w:val="0"/>
        </w:rPr>
        <w:t>∆</w:t>
      </w:r>
      <w:proofErr w:type="spellStart"/>
      <w:r w:rsidRPr="00B01ECE">
        <w:rPr>
          <w:rFonts w:ascii="宋体" w:eastAsia="宋体" w:hAnsi="宋体" w:hint="eastAsia"/>
          <w:b w:val="0"/>
        </w:rPr>
        <w:t>CvsF</w:t>
      </w:r>
      <w:proofErr w:type="spellEnd"/>
      <w:r w:rsidRPr="00B01ECE">
        <w:rPr>
          <w:rFonts w:ascii="宋体" w:eastAsia="宋体" w:hAnsi="宋体" w:hint="eastAsia"/>
          <w:b w:val="0"/>
        </w:rPr>
        <w:t>、</w:t>
      </w:r>
      <w:proofErr w:type="spellStart"/>
      <w:r w:rsidRPr="00B01ECE">
        <w:rPr>
          <w:rFonts w:ascii="宋体" w:eastAsia="宋体" w:hAnsi="宋体" w:hint="eastAsia"/>
          <w:b w:val="0"/>
        </w:rPr>
        <w:t>ZvsF</w:t>
      </w:r>
      <w:proofErr w:type="spellEnd"/>
      <w:r w:rsidRPr="00B01ECE">
        <w:rPr>
          <w:rFonts w:ascii="宋体" w:eastAsia="宋体" w:hAnsi="宋体" w:hint="eastAsia"/>
          <w:b w:val="0"/>
        </w:rPr>
        <w:t>、</w:t>
      </w:r>
      <w:proofErr w:type="spellStart"/>
      <w:r w:rsidRPr="00B01ECE">
        <w:rPr>
          <w:rFonts w:ascii="宋体" w:eastAsia="宋体" w:hAnsi="宋体" w:hint="eastAsia"/>
          <w:b w:val="0"/>
        </w:rPr>
        <w:t>ESRvsF</w:t>
      </w:r>
      <w:proofErr w:type="spellEnd"/>
      <w:r w:rsidRPr="00B01ECE">
        <w:rPr>
          <w:rFonts w:ascii="宋体" w:eastAsia="宋体" w:hAnsi="宋体" w:hint="eastAsia"/>
          <w:b w:val="0"/>
        </w:rPr>
        <w:t>，提供了进行强大</w:t>
      </w:r>
      <w:r w:rsidR="00500867" w:rsidRPr="00B01ECE">
        <w:rPr>
          <w:rFonts w:ascii="宋体" w:eastAsia="宋体" w:hAnsi="宋体" w:hint="eastAsia"/>
          <w:b w:val="0"/>
        </w:rPr>
        <w:t>设计分析所需的所有数据。新集成的“园艺器件</w:t>
      </w:r>
      <w:r w:rsidRPr="00B01ECE">
        <w:rPr>
          <w:rFonts w:ascii="宋体" w:eastAsia="宋体" w:hAnsi="宋体" w:hint="eastAsia"/>
          <w:b w:val="0"/>
        </w:rPr>
        <w:t>”</w:t>
      </w:r>
      <w:r w:rsidR="0035503B" w:rsidRPr="00B01ECE">
        <w:rPr>
          <w:rFonts w:ascii="宋体" w:eastAsia="宋体" w:hAnsi="宋体" w:hint="eastAsia"/>
          <w:b w:val="0"/>
        </w:rPr>
        <w:t>，</w:t>
      </w:r>
      <w:r w:rsidRPr="00B01ECE">
        <w:rPr>
          <w:rFonts w:ascii="宋体" w:eastAsia="宋体" w:hAnsi="宋体" w:hint="eastAsia"/>
          <w:b w:val="0"/>
        </w:rPr>
        <w:t xml:space="preserve">可针对园艺 </w:t>
      </w:r>
      <w:r w:rsidR="00500867" w:rsidRPr="00B01ECE">
        <w:rPr>
          <w:rFonts w:ascii="宋体" w:eastAsia="宋体" w:hAnsi="宋体" w:hint="eastAsia"/>
          <w:b w:val="0"/>
        </w:rPr>
        <w:t>进行</w:t>
      </w:r>
      <w:r w:rsidRPr="00B01ECE">
        <w:rPr>
          <w:rFonts w:ascii="宋体" w:eastAsia="宋体" w:hAnsi="宋体" w:hint="eastAsia"/>
          <w:b w:val="0"/>
        </w:rPr>
        <w:t>LED光配方。从 LED 使用的数量、输入电流和输入连接温度等信息开始，计算出完整的光谱、光合光子通量 (PPF) 和波长比等</w:t>
      </w:r>
      <w:r w:rsidR="00500867" w:rsidRPr="00B01ECE">
        <w:rPr>
          <w:rFonts w:ascii="宋体" w:eastAsia="宋体" w:hAnsi="宋体" w:hint="eastAsia"/>
          <w:b w:val="0"/>
        </w:rPr>
        <w:t>内容</w:t>
      </w:r>
      <w:r w:rsidRPr="00B01ECE">
        <w:rPr>
          <w:rFonts w:ascii="宋体" w:eastAsia="宋体" w:hAnsi="宋体" w:hint="eastAsia"/>
          <w:b w:val="0"/>
        </w:rPr>
        <w:t>。</w:t>
      </w:r>
    </w:p>
    <w:p w14:paraId="354F0C63" w14:textId="76F52930" w:rsidR="00D2444B" w:rsidRPr="00B01ECE" w:rsidRDefault="00D2444B" w:rsidP="00D2444B">
      <w:pPr>
        <w:pStyle w:val="a9"/>
        <w:spacing w:before="120" w:after="120" w:line="260" w:lineRule="exact"/>
        <w:jc w:val="both"/>
        <w:rPr>
          <w:rFonts w:ascii="宋体" w:eastAsia="宋体" w:hAnsi="宋体"/>
          <w:bCs w:val="0"/>
        </w:rPr>
      </w:pPr>
      <w:r w:rsidRPr="00B01ECE">
        <w:rPr>
          <w:rFonts w:ascii="宋体" w:eastAsia="宋体" w:hAnsi="宋体" w:hint="eastAsia"/>
        </w:rPr>
        <w:t>测量数据而不是</w:t>
      </w:r>
      <w:r w:rsidR="00500867" w:rsidRPr="00B01ECE">
        <w:rPr>
          <w:rFonts w:ascii="宋体" w:eastAsia="宋体" w:hAnsi="宋体" w:hint="eastAsia"/>
          <w:b w:val="0"/>
        </w:rPr>
        <w:t>规格书</w:t>
      </w:r>
    </w:p>
    <w:p w14:paraId="7FAA37BB" w14:textId="6CF38DDA" w:rsidR="00D2444B" w:rsidRPr="00B01ECE" w:rsidRDefault="00D2444B" w:rsidP="00375932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bCs w:val="0"/>
        </w:rPr>
      </w:pPr>
      <w:r w:rsidRPr="00B01ECE">
        <w:rPr>
          <w:rFonts w:ascii="宋体" w:eastAsia="宋体" w:hAnsi="宋体" w:hint="eastAsia"/>
          <w:b w:val="0"/>
        </w:rPr>
        <w:t>REDEXPERT</w:t>
      </w:r>
      <w:r w:rsidR="00151666" w:rsidRPr="00B01ECE">
        <w:rPr>
          <w:rFonts w:ascii="宋体" w:eastAsia="宋体" w:hAnsi="宋体"/>
          <w:b w:val="0"/>
        </w:rPr>
        <w:t xml:space="preserve"> </w:t>
      </w:r>
      <w:r w:rsidR="00500867" w:rsidRPr="00B01ECE">
        <w:rPr>
          <w:rFonts w:ascii="宋体" w:eastAsia="宋体" w:hAnsi="宋体" w:hint="eastAsia"/>
          <w:b w:val="0"/>
        </w:rPr>
        <w:t>的</w:t>
      </w:r>
      <w:r w:rsidRPr="00B01ECE">
        <w:rPr>
          <w:rFonts w:ascii="宋体" w:eastAsia="宋体" w:hAnsi="宋体" w:hint="eastAsia"/>
          <w:b w:val="0"/>
        </w:rPr>
        <w:t>一个巨大优势，</w:t>
      </w:r>
      <w:r w:rsidR="00500867" w:rsidRPr="00B01ECE">
        <w:rPr>
          <w:rFonts w:ascii="宋体" w:eastAsia="宋体" w:hAnsi="宋体" w:hint="eastAsia"/>
          <w:b w:val="0"/>
        </w:rPr>
        <w:t>是</w:t>
      </w:r>
      <w:r w:rsidRPr="00B01ECE">
        <w:rPr>
          <w:rFonts w:ascii="宋体" w:eastAsia="宋体" w:hAnsi="宋体" w:hint="eastAsia"/>
          <w:b w:val="0"/>
        </w:rPr>
        <w:t>开发人员可以根据通过实验获得的</w:t>
      </w:r>
      <w:r w:rsidR="00500867" w:rsidRPr="00B01ECE">
        <w:rPr>
          <w:rFonts w:ascii="宋体" w:eastAsia="宋体" w:hAnsi="宋体" w:hint="eastAsia"/>
          <w:b w:val="0"/>
        </w:rPr>
        <w:t>数据</w:t>
      </w:r>
      <w:r w:rsidRPr="00B01ECE">
        <w:rPr>
          <w:rFonts w:ascii="宋体" w:eastAsia="宋体" w:hAnsi="宋体" w:hint="eastAsia"/>
          <w:b w:val="0"/>
        </w:rPr>
        <w:t>来选择元件，而不是仅仅根据规格</w:t>
      </w:r>
      <w:r w:rsidR="001331E2" w:rsidRPr="00B01ECE">
        <w:rPr>
          <w:rFonts w:ascii="宋体" w:eastAsia="宋体" w:hAnsi="宋体" w:hint="eastAsia"/>
          <w:b w:val="0"/>
        </w:rPr>
        <w:t>书</w:t>
      </w:r>
      <w:r w:rsidRPr="00B01ECE">
        <w:rPr>
          <w:rFonts w:ascii="宋体" w:eastAsia="宋体" w:hAnsi="宋体" w:hint="eastAsia"/>
          <w:b w:val="0"/>
        </w:rPr>
        <w:t>进行计算。例如，REDEXPERT 现已包含来自伍尔特电子的光电二极管和光电晶体管</w:t>
      </w:r>
      <w:r w:rsidR="00151666" w:rsidRPr="00B01ECE">
        <w:rPr>
          <w:rFonts w:ascii="宋体" w:eastAsia="宋体" w:hAnsi="宋体" w:hint="eastAsia"/>
          <w:b w:val="0"/>
        </w:rPr>
        <w:t>,</w:t>
      </w:r>
      <w:r w:rsidR="00151666" w:rsidRPr="00B01ECE">
        <w:rPr>
          <w:rFonts w:ascii="宋体" w:eastAsia="宋体" w:hAnsi="宋体"/>
          <w:b w:val="0"/>
        </w:rPr>
        <w:t xml:space="preserve"> </w:t>
      </w:r>
      <w:r w:rsidR="001331E2" w:rsidRPr="00B01ECE">
        <w:rPr>
          <w:rFonts w:ascii="宋体" w:eastAsia="宋体" w:hAnsi="宋体" w:hint="eastAsia"/>
          <w:b w:val="0"/>
        </w:rPr>
        <w:t>数据覆盖</w:t>
      </w:r>
      <w:r w:rsidRPr="00B01ECE">
        <w:rPr>
          <w:rFonts w:ascii="宋体" w:eastAsia="宋体" w:hAnsi="宋体" w:hint="eastAsia"/>
          <w:b w:val="0"/>
        </w:rPr>
        <w:t>视角、光谱灵敏度、辐照度</w:t>
      </w:r>
      <w:r w:rsidR="001331E2" w:rsidRPr="00B01ECE">
        <w:rPr>
          <w:rFonts w:ascii="宋体" w:eastAsia="宋体" w:hAnsi="宋体" w:hint="eastAsia"/>
          <w:b w:val="0"/>
        </w:rPr>
        <w:t>、</w:t>
      </w:r>
      <w:r w:rsidRPr="00B01ECE">
        <w:rPr>
          <w:rFonts w:ascii="宋体" w:eastAsia="宋体" w:hAnsi="宋体" w:hint="eastAsia"/>
          <w:b w:val="0"/>
        </w:rPr>
        <w:t>发射极</w:t>
      </w:r>
      <w:r w:rsidR="001331E2" w:rsidRPr="00B01ECE">
        <w:rPr>
          <w:rFonts w:ascii="宋体" w:eastAsia="宋体" w:hAnsi="宋体" w:hint="eastAsia"/>
          <w:b w:val="0"/>
        </w:rPr>
        <w:t>--</w:t>
      </w:r>
      <w:r w:rsidRPr="00B01ECE">
        <w:rPr>
          <w:rFonts w:ascii="宋体" w:eastAsia="宋体" w:hAnsi="宋体" w:hint="eastAsia"/>
          <w:b w:val="0"/>
        </w:rPr>
        <w:t>集电极曲线。</w:t>
      </w:r>
      <w:r w:rsidR="0035503B" w:rsidRPr="00B01ECE">
        <w:rPr>
          <w:rFonts w:ascii="宋体" w:eastAsia="宋体" w:hAnsi="宋体" w:hint="eastAsia"/>
          <w:b w:val="0"/>
        </w:rPr>
        <w:t>以及</w:t>
      </w:r>
      <w:r w:rsidR="001331E2" w:rsidRPr="00B01ECE">
        <w:rPr>
          <w:rFonts w:ascii="宋体" w:eastAsia="宋体" w:hAnsi="宋体" w:hint="eastAsia"/>
          <w:b w:val="0"/>
        </w:rPr>
        <w:t>为</w:t>
      </w:r>
      <w:r w:rsidRPr="00B01ECE">
        <w:rPr>
          <w:rFonts w:ascii="宋体" w:eastAsia="宋体" w:hAnsi="宋体" w:hint="eastAsia"/>
          <w:b w:val="0"/>
        </w:rPr>
        <w:t>无线方案</w:t>
      </w:r>
      <w:r w:rsidR="00F75A01" w:rsidRPr="00B01ECE">
        <w:rPr>
          <w:rFonts w:ascii="宋体" w:eastAsia="宋体" w:hAnsi="宋体" w:hint="eastAsia"/>
          <w:b w:val="0"/>
        </w:rPr>
        <w:t>开发</w:t>
      </w:r>
      <w:r w:rsidR="001331E2" w:rsidRPr="00B01ECE">
        <w:rPr>
          <w:rFonts w:ascii="宋体" w:eastAsia="宋体" w:hAnsi="宋体" w:hint="eastAsia"/>
          <w:b w:val="0"/>
        </w:rPr>
        <w:t>的一个非常有用的工具：距离估算器，</w:t>
      </w:r>
      <w:r w:rsidRPr="00B01ECE">
        <w:rPr>
          <w:rFonts w:ascii="宋体" w:eastAsia="宋体" w:hAnsi="宋体" w:hint="eastAsia"/>
          <w:b w:val="0"/>
        </w:rPr>
        <w:t>此功能允许将距离作为</w:t>
      </w:r>
      <w:r w:rsidR="0035503B" w:rsidRPr="00B01ECE">
        <w:rPr>
          <w:rFonts w:ascii="宋体" w:eastAsia="宋体" w:hAnsi="宋体" w:hint="eastAsia"/>
          <w:b w:val="0"/>
        </w:rPr>
        <w:t>计算目标</w:t>
      </w:r>
      <w:r w:rsidR="001331E2" w:rsidRPr="00B01ECE">
        <w:rPr>
          <w:rFonts w:ascii="宋体" w:eastAsia="宋体" w:hAnsi="宋体" w:hint="eastAsia"/>
          <w:b w:val="0"/>
        </w:rPr>
        <w:t>，</w:t>
      </w:r>
      <w:r w:rsidR="0035503B" w:rsidRPr="00B01ECE">
        <w:rPr>
          <w:rFonts w:ascii="宋体" w:eastAsia="宋体" w:hAnsi="宋体" w:hint="eastAsia"/>
          <w:b w:val="0"/>
        </w:rPr>
        <w:t>基于</w:t>
      </w:r>
      <w:r w:rsidRPr="00B01ECE">
        <w:rPr>
          <w:rFonts w:ascii="宋体" w:eastAsia="宋体" w:hAnsi="宋体" w:hint="eastAsia"/>
          <w:b w:val="0"/>
        </w:rPr>
        <w:t>数据</w:t>
      </w:r>
      <w:r w:rsidR="00F75A01" w:rsidRPr="00B01ECE">
        <w:rPr>
          <w:rFonts w:ascii="宋体" w:eastAsia="宋体" w:hAnsi="宋体" w:hint="eastAsia"/>
          <w:b w:val="0"/>
        </w:rPr>
        <w:t>传输</w:t>
      </w:r>
      <w:r w:rsidRPr="00B01ECE">
        <w:rPr>
          <w:rFonts w:ascii="宋体" w:eastAsia="宋体" w:hAnsi="宋体" w:hint="eastAsia"/>
          <w:b w:val="0"/>
        </w:rPr>
        <w:t>速率和</w:t>
      </w:r>
      <w:r w:rsidR="0035503B" w:rsidRPr="00B01ECE">
        <w:rPr>
          <w:rFonts w:ascii="宋体" w:eastAsia="宋体" w:hAnsi="宋体" w:hint="eastAsia"/>
          <w:b w:val="0"/>
        </w:rPr>
        <w:t>传输</w:t>
      </w:r>
      <w:r w:rsidRPr="00B01ECE">
        <w:rPr>
          <w:rFonts w:ascii="宋体" w:eastAsia="宋体" w:hAnsi="宋体" w:hint="eastAsia"/>
          <w:b w:val="0"/>
        </w:rPr>
        <w:t xml:space="preserve">链路的函数进行计算。 </w:t>
      </w:r>
    </w:p>
    <w:p w14:paraId="79A67BEF" w14:textId="5695DB8E" w:rsidR="00D2444B" w:rsidRPr="00B01ECE" w:rsidRDefault="0035503B" w:rsidP="00D2444B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bCs w:val="0"/>
        </w:rPr>
      </w:pPr>
      <w:r w:rsidRPr="00B01ECE">
        <w:rPr>
          <w:rFonts w:ascii="宋体" w:eastAsia="宋体" w:hAnsi="宋体" w:hint="eastAsia"/>
          <w:b w:val="0"/>
        </w:rPr>
        <w:t>详细请</w:t>
      </w:r>
      <w:r w:rsidR="00D2444B" w:rsidRPr="00B01ECE">
        <w:rPr>
          <w:rFonts w:ascii="宋体" w:eastAsia="宋体" w:hAnsi="宋体" w:hint="eastAsia"/>
          <w:b w:val="0"/>
        </w:rPr>
        <w:t xml:space="preserve">访问 </w:t>
      </w:r>
      <w:hyperlink r:id="rId8" w:history="1">
        <w:r w:rsidRPr="00B01ECE">
          <w:rPr>
            <w:rStyle w:val="a4"/>
            <w:rFonts w:ascii="宋体" w:eastAsia="宋体" w:hAnsi="宋体" w:hint="eastAsia"/>
            <w:b w:val="0"/>
          </w:rPr>
          <w:t>www.we-online.com/redexpert</w:t>
        </w:r>
      </w:hyperlink>
      <w:r w:rsidRPr="00B01ECE">
        <w:rPr>
          <w:rFonts w:ascii="宋体" w:eastAsia="宋体" w:hAnsi="宋体" w:hint="eastAsia"/>
          <w:b w:val="0"/>
        </w:rPr>
        <w:t>，</w:t>
      </w:r>
      <w:r w:rsidR="00D2444B" w:rsidRPr="00B01ECE">
        <w:rPr>
          <w:rFonts w:ascii="宋体" w:eastAsia="宋体" w:hAnsi="宋体" w:hint="eastAsia"/>
          <w:b w:val="0"/>
        </w:rPr>
        <w:t xml:space="preserve"> 免费试用 REDEXPERT。</w:t>
      </w:r>
    </w:p>
    <w:p w14:paraId="02EB378F" w14:textId="77777777" w:rsidR="00D2444B" w:rsidRPr="00B01ECE" w:rsidRDefault="00D2444B" w:rsidP="00D2444B">
      <w:pPr>
        <w:pStyle w:val="PITextkrper"/>
        <w:pBdr>
          <w:top w:val="single" w:sz="4" w:space="1" w:color="auto"/>
        </w:pBdr>
        <w:spacing w:before="240"/>
        <w:rPr>
          <w:rFonts w:ascii="宋体" w:eastAsia="宋体" w:hAnsi="宋体"/>
          <w:b/>
          <w:sz w:val="18"/>
          <w:szCs w:val="18"/>
        </w:rPr>
      </w:pPr>
    </w:p>
    <w:p w14:paraId="3580336D" w14:textId="77777777" w:rsidR="00AB116E" w:rsidRPr="00B01ECE" w:rsidRDefault="00AB116E" w:rsidP="00AB116E">
      <w:pPr>
        <w:spacing w:after="120" w:line="280" w:lineRule="exact"/>
        <w:rPr>
          <w:rFonts w:ascii="宋体" w:eastAsia="宋体" w:hAnsi="宋体" w:cs="Arial"/>
          <w:b/>
          <w:bCs/>
          <w:vanish/>
          <w:sz w:val="18"/>
          <w:szCs w:val="18"/>
        </w:rPr>
      </w:pPr>
      <w:r w:rsidRPr="00B01ECE">
        <w:rPr>
          <w:rFonts w:ascii="宋体" w:eastAsia="宋体" w:hAnsi="宋体" w:hint="eastAsia"/>
          <w:b/>
          <w:bCs/>
          <w:vanish/>
          <w:sz w:val="18"/>
          <w:szCs w:val="18"/>
          <w:lang w:val="en-GB"/>
        </w:rPr>
        <w:t xml:space="preserve">可使用图片 以下图片可自网上下载可打印格式: </w:t>
      </w:r>
      <w:hyperlink r:id="rId9" w:history="1">
        <w:r w:rsidRPr="00B01ECE">
          <w:rPr>
            <w:rStyle w:val="a4"/>
            <w:rFonts w:ascii="宋体" w:eastAsia="宋体" w:hAnsi="宋体" w:hint="eastAsia"/>
            <w:b/>
            <w:bCs/>
            <w:vanish/>
            <w:sz w:val="18"/>
            <w:szCs w:val="18"/>
            <w:lang w:val="en-GB"/>
          </w:rPr>
          <w:t>http://www.htcm.de/kk/wuerth</w:t>
        </w:r>
      </w:hyperlink>
      <w:r w:rsidRPr="00B01ECE">
        <w:rPr>
          <w:rFonts w:ascii="宋体" w:eastAsia="宋体" w:hAnsi="宋体" w:hint="eastAsia"/>
          <w:b/>
          <w:bCs/>
          <w:vanish/>
          <w:sz w:val="18"/>
          <w:szCs w:val="18"/>
          <w:lang w:val="en-GB"/>
        </w:rPr>
        <w:t xml:space="preserve"> </w:t>
      </w:r>
    </w:p>
    <w:tbl>
      <w:tblPr>
        <w:tblW w:w="53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D2444B" w:rsidRPr="00B01ECE" w14:paraId="49468FDC" w14:textId="77777777" w:rsidTr="005E54DF">
        <w:trPr>
          <w:trHeight w:val="1701"/>
        </w:trPr>
        <w:tc>
          <w:tcPr>
            <w:tcW w:w="2660" w:type="dxa"/>
          </w:tcPr>
          <w:p w14:paraId="6A05A809" w14:textId="77777777" w:rsidR="00D2444B" w:rsidRPr="00B01ECE" w:rsidRDefault="00D2444B" w:rsidP="00D2444B">
            <w:pPr>
              <w:pStyle w:val="txt"/>
              <w:jc w:val="center"/>
              <w:rPr>
                <w:rFonts w:ascii="宋体" w:eastAsia="宋体" w:hAnsi="宋体"/>
                <w:b/>
                <w:bCs/>
                <w:sz w:val="18"/>
              </w:rPr>
            </w:pPr>
            <w:r w:rsidRPr="00B01ECE">
              <w:rPr>
                <w:rFonts w:ascii="宋体" w:eastAsia="宋体" w:hAnsi="宋体" w:hint="eastAsia"/>
              </w:rPr>
              <w:br/>
            </w:r>
            <w:r w:rsidR="001E5A82" w:rsidRPr="00B01ECE">
              <w:rPr>
                <w:rFonts w:ascii="宋体" w:eastAsia="宋体" w:hAnsi="宋体" w:hint="eastAsia"/>
                <w:b/>
                <w:noProof/>
                <w:sz w:val="18"/>
                <w:lang w:val="de-DE"/>
              </w:rPr>
              <w:drawing>
                <wp:inline distT="0" distB="0" distL="0" distR="0" wp14:anchorId="02AB3670" wp14:editId="3DF0E317">
                  <wp:extent cx="1495425" cy="1800225"/>
                  <wp:effectExtent l="0" t="0" r="0" b="0"/>
                  <wp:docPr id="1" name="Picture 1" descr="Horti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rti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20F3C" w14:textId="5610839A" w:rsidR="00D2444B" w:rsidRPr="00B01ECE" w:rsidRDefault="00AB116E" w:rsidP="00D2444B">
            <w:pPr>
              <w:pStyle w:val="txt"/>
              <w:rPr>
                <w:rFonts w:ascii="宋体" w:eastAsia="宋体" w:hAnsi="宋体"/>
                <w:b/>
                <w:bCs/>
                <w:vanish/>
                <w:sz w:val="18"/>
              </w:rPr>
            </w:pPr>
            <w:r w:rsidRPr="00B01ECE">
              <w:rPr>
                <w:rFonts w:ascii="宋体" w:eastAsia="宋体" w:hAnsi="宋体" w:hint="eastAsia"/>
                <w:vanish/>
                <w:sz w:val="16"/>
              </w:rPr>
              <w:t>照片提供: Würth Elektronik eiSos</w:t>
            </w:r>
          </w:p>
          <w:p w14:paraId="32058EF1" w14:textId="64AD4FD7" w:rsidR="00D2444B" w:rsidRPr="00B01ECE" w:rsidRDefault="00D2444B" w:rsidP="00D2444B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b/>
                <w:sz w:val="18"/>
                <w:szCs w:val="18"/>
              </w:rPr>
            </w:pPr>
            <w:r w:rsidRPr="00B01ECE">
              <w:rPr>
                <w:rFonts w:ascii="宋体" w:eastAsia="宋体" w:hAnsi="宋体" w:hint="eastAsia"/>
                <w:b/>
                <w:sz w:val="18"/>
              </w:rPr>
              <w:t>新集成的“园艺器</w:t>
            </w:r>
            <w:r w:rsidR="0035503B" w:rsidRPr="00B01ECE">
              <w:rPr>
                <w:rFonts w:ascii="宋体" w:eastAsia="宋体" w:hAnsi="宋体" w:hint="eastAsia"/>
                <w:b/>
                <w:sz w:val="18"/>
              </w:rPr>
              <w:t>件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”</w:t>
            </w:r>
            <w:r w:rsidR="0035503B" w:rsidRPr="00B01ECE">
              <w:rPr>
                <w:rFonts w:ascii="宋体" w:eastAsia="宋体" w:hAnsi="宋体" w:hint="eastAsia"/>
                <w:b/>
                <w:sz w:val="18"/>
              </w:rPr>
              <w:t>模块，</w:t>
            </w:r>
            <w:r w:rsidR="00493B80" w:rsidRPr="00B01ECE">
              <w:rPr>
                <w:rFonts w:ascii="宋体" w:eastAsia="宋体" w:hAnsi="宋体" w:hint="eastAsia"/>
                <w:b/>
                <w:sz w:val="18"/>
              </w:rPr>
              <w:t>对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园艺 LED</w:t>
            </w:r>
            <w:r w:rsidR="00201E55" w:rsidRPr="00B01ECE">
              <w:rPr>
                <w:rFonts w:ascii="宋体" w:eastAsia="宋体" w:hAnsi="宋体"/>
                <w:b/>
                <w:sz w:val="18"/>
              </w:rPr>
              <w:t xml:space="preserve"> </w:t>
            </w:r>
            <w:r w:rsidR="00BA1C96" w:rsidRPr="00B01ECE">
              <w:rPr>
                <w:rFonts w:ascii="宋体" w:eastAsia="宋体" w:hAnsi="宋体" w:hint="eastAsia"/>
                <w:b/>
                <w:sz w:val="18"/>
              </w:rPr>
              <w:t>进行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光配方</w:t>
            </w:r>
            <w:r w:rsidR="00BA1C96" w:rsidRPr="00B01ECE">
              <w:rPr>
                <w:rFonts w:ascii="宋体" w:eastAsia="宋体" w:hAnsi="宋体" w:hint="eastAsia"/>
                <w:b/>
                <w:sz w:val="18"/>
              </w:rPr>
              <w:t>.</w:t>
            </w:r>
            <w:r w:rsidRPr="00B01ECE">
              <w:rPr>
                <w:rFonts w:ascii="宋体" w:eastAsia="宋体" w:hAnsi="宋体" w:hint="eastAsia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14:paraId="5A39BBE3" w14:textId="18C2EDC1" w:rsidR="00D2444B" w:rsidRPr="00B01ECE" w:rsidRDefault="00D2444B" w:rsidP="00D2444B">
            <w:pPr>
              <w:pStyle w:val="txt"/>
              <w:jc w:val="center"/>
              <w:rPr>
                <w:rFonts w:ascii="宋体" w:eastAsia="宋体" w:hAnsi="宋体"/>
                <w:b/>
              </w:rPr>
            </w:pPr>
            <w:r w:rsidRPr="00B01ECE">
              <w:rPr>
                <w:rFonts w:ascii="宋体" w:eastAsia="宋体" w:hAnsi="宋体" w:hint="eastAsia"/>
              </w:rPr>
              <w:br/>
            </w:r>
            <w:r w:rsidR="001E5A82" w:rsidRPr="00B01ECE">
              <w:rPr>
                <w:rFonts w:ascii="宋体" w:eastAsia="宋体" w:hAnsi="宋体" w:hint="eastAsia"/>
                <w:b/>
                <w:noProof/>
                <w:lang w:val="de-DE"/>
              </w:rPr>
              <w:drawing>
                <wp:inline distT="0" distB="0" distL="0" distR="0" wp14:anchorId="49435698" wp14:editId="07777777">
                  <wp:extent cx="1143000" cy="1800225"/>
                  <wp:effectExtent l="0" t="0" r="0" b="0"/>
                  <wp:docPr id="2" name="Picture 2" descr="Range Esti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nge Esti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7D058" w14:textId="77777777" w:rsidR="009B06E2" w:rsidRPr="00B01ECE" w:rsidRDefault="009B06E2" w:rsidP="00D2444B">
            <w:pPr>
              <w:pStyle w:val="txt"/>
              <w:jc w:val="center"/>
              <w:rPr>
                <w:rFonts w:ascii="宋体" w:eastAsia="宋体" w:hAnsi="宋体"/>
                <w:b/>
                <w:vanish/>
                <w:color w:val="auto"/>
              </w:rPr>
            </w:pPr>
          </w:p>
          <w:p w14:paraId="73279F6C" w14:textId="5FA20072" w:rsidR="00D2444B" w:rsidRPr="00B01ECE" w:rsidRDefault="00AB116E" w:rsidP="00D2444B">
            <w:pPr>
              <w:pStyle w:val="txt"/>
              <w:rPr>
                <w:rFonts w:ascii="宋体" w:eastAsia="宋体" w:hAnsi="宋体"/>
                <w:b/>
                <w:bCs/>
                <w:vanish/>
                <w:color w:val="auto"/>
                <w:sz w:val="18"/>
              </w:rPr>
            </w:pPr>
            <w:r w:rsidRPr="00B01ECE">
              <w:rPr>
                <w:rFonts w:ascii="宋体" w:eastAsia="宋体" w:hAnsi="宋体" w:hint="eastAsia"/>
                <w:vanish/>
                <w:color w:val="auto"/>
                <w:sz w:val="16"/>
              </w:rPr>
              <w:t>照片提供: Würth Elektronik eiSos</w:t>
            </w:r>
          </w:p>
          <w:p w14:paraId="69E6E405" w14:textId="58DA102E" w:rsidR="00D2444B" w:rsidRPr="00B01ECE" w:rsidRDefault="00493B80" w:rsidP="00493B80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</w:rPr>
            </w:pPr>
            <w:r w:rsidRPr="00B01ECE">
              <w:rPr>
                <w:rFonts w:ascii="宋体" w:eastAsia="宋体" w:hAnsi="宋体" w:hint="eastAsia"/>
                <w:b/>
                <w:sz w:val="18"/>
              </w:rPr>
              <w:t>新集成的</w:t>
            </w:r>
            <w:r w:rsidRPr="00B01ECE">
              <w:rPr>
                <w:rFonts w:ascii="宋体" w:eastAsia="宋体" w:hAnsi="宋体" w:hint="eastAsia"/>
                <w:b/>
                <w:color w:val="FF0000"/>
                <w:sz w:val="18"/>
              </w:rPr>
              <w:t xml:space="preserve"> </w:t>
            </w:r>
            <w:r w:rsidR="00D2444B" w:rsidRPr="00B01ECE">
              <w:rPr>
                <w:rFonts w:ascii="宋体" w:eastAsia="宋体" w:hAnsi="宋体" w:hint="eastAsia"/>
                <w:b/>
                <w:sz w:val="18"/>
              </w:rPr>
              <w:t>“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距离</w:t>
            </w:r>
            <w:r w:rsidR="00D2444B" w:rsidRPr="00B01ECE">
              <w:rPr>
                <w:rFonts w:ascii="宋体" w:eastAsia="宋体" w:hAnsi="宋体" w:cs="MS Mincho" w:hint="eastAsia"/>
                <w:b/>
                <w:sz w:val="18"/>
              </w:rPr>
              <w:t>估算器”，可根据</w:t>
            </w:r>
            <w:r w:rsidR="00D2444B" w:rsidRPr="00B01ECE">
              <w:rPr>
                <w:rFonts w:ascii="宋体" w:eastAsia="宋体" w:hAnsi="宋体" w:hint="eastAsia"/>
                <w:b/>
                <w:sz w:val="18"/>
              </w:rPr>
              <w:t>数据</w:t>
            </w:r>
            <w:r w:rsidR="00BA1C96" w:rsidRPr="00B01ECE">
              <w:rPr>
                <w:rFonts w:ascii="宋体" w:eastAsia="宋体" w:hAnsi="宋体" w:hint="eastAsia"/>
                <w:b/>
                <w:sz w:val="18"/>
              </w:rPr>
              <w:t>传输</w:t>
            </w:r>
            <w:r w:rsidR="00D2444B" w:rsidRPr="00B01ECE">
              <w:rPr>
                <w:rFonts w:ascii="宋体" w:eastAsia="宋体" w:hAnsi="宋体" w:hint="eastAsia"/>
                <w:b/>
                <w:sz w:val="18"/>
              </w:rPr>
              <w:t>速率和</w:t>
            </w:r>
            <w:r w:rsidR="00D2444B" w:rsidRPr="00B01ECE">
              <w:rPr>
                <w:rFonts w:ascii="宋体" w:eastAsia="宋体" w:hAnsi="宋体" w:cs="宋体" w:hint="eastAsia"/>
                <w:b/>
                <w:sz w:val="18"/>
              </w:rPr>
              <w:t>链</w:t>
            </w:r>
            <w:r w:rsidR="00D2444B" w:rsidRPr="00B01ECE">
              <w:rPr>
                <w:rFonts w:ascii="宋体" w:eastAsia="宋体" w:hAnsi="宋体" w:cs="MS Mincho" w:hint="eastAsia"/>
                <w:b/>
                <w:sz w:val="18"/>
              </w:rPr>
              <w:t>路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设定，</w:t>
            </w:r>
            <w:r w:rsidR="00D2444B" w:rsidRPr="00B01ECE">
              <w:rPr>
                <w:rFonts w:ascii="宋体" w:eastAsia="宋体" w:hAnsi="宋体" w:cs="宋体" w:hint="eastAsia"/>
                <w:b/>
                <w:sz w:val="18"/>
              </w:rPr>
              <w:t>计</w:t>
            </w:r>
            <w:r w:rsidR="00D2444B" w:rsidRPr="00B01ECE">
              <w:rPr>
                <w:rFonts w:ascii="宋体" w:eastAsia="宋体" w:hAnsi="宋体" w:cs="MS Mincho" w:hint="eastAsia"/>
                <w:b/>
                <w:sz w:val="18"/>
              </w:rPr>
              <w:t>算出</w:t>
            </w:r>
            <w:r w:rsidRPr="00B01ECE">
              <w:rPr>
                <w:rFonts w:ascii="宋体" w:eastAsia="宋体" w:hAnsi="宋体" w:hint="eastAsia"/>
                <w:b/>
                <w:sz w:val="18"/>
              </w:rPr>
              <w:t>距离.</w:t>
            </w:r>
            <w:r w:rsidR="00D2444B" w:rsidRPr="00B01ECE">
              <w:rPr>
                <w:rFonts w:ascii="宋体" w:eastAsia="宋体" w:hAnsi="宋体" w:hint="eastAsia"/>
              </w:rPr>
              <w:br/>
            </w:r>
          </w:p>
        </w:tc>
      </w:tr>
    </w:tbl>
    <w:p w14:paraId="0D0B940D" w14:textId="13C43C62" w:rsidR="00FF5CA2" w:rsidRPr="00B01ECE" w:rsidRDefault="00FF5CA2" w:rsidP="3503CE83">
      <w:pPr>
        <w:pStyle w:val="PITextkrper"/>
        <w:pBdr>
          <w:top w:val="single" w:sz="4" w:space="1" w:color="auto"/>
        </w:pBdr>
        <w:spacing w:before="120" w:line="260" w:lineRule="exact"/>
        <w:rPr>
          <w:rFonts w:ascii="宋体" w:eastAsia="宋体" w:hAnsi="宋体"/>
        </w:rPr>
      </w:pPr>
    </w:p>
    <w:p w14:paraId="59EBC35F" w14:textId="38539A76" w:rsidR="3503CE83" w:rsidRPr="00B01ECE" w:rsidRDefault="3503CE83" w:rsidP="3503CE83">
      <w:pPr>
        <w:jc w:val="both"/>
        <w:rPr>
          <w:rFonts w:ascii="宋体" w:eastAsia="宋体" w:hAnsi="宋体"/>
          <w:vanish/>
        </w:rPr>
      </w:pPr>
      <w:r w:rsidRPr="00B01ECE">
        <w:rPr>
          <w:rFonts w:ascii="宋体" w:eastAsia="宋体" w:hAnsi="宋体" w:hint="eastAsia"/>
          <w:b/>
          <w:bCs/>
          <w:vanish/>
          <w:sz w:val="22"/>
          <w:szCs w:val="22"/>
        </w:rPr>
        <w:t>关于</w:t>
      </w:r>
      <w:r w:rsidRPr="00B01ECE">
        <w:rPr>
          <w:rFonts w:ascii="宋体" w:eastAsia="宋体" w:hAnsi="宋体" w:hint="eastAsia"/>
          <w:b/>
          <w:bCs/>
          <w:vanish/>
          <w:sz w:val="22"/>
          <w:szCs w:val="22"/>
          <w:lang w:val="de"/>
        </w:rPr>
        <w:t xml:space="preserve"> W</w:t>
      </w:r>
      <w:r w:rsidRPr="00B01ECE">
        <w:rPr>
          <w:rFonts w:ascii="宋体" w:eastAsia="宋体" w:hAnsi="宋体" w:hint="eastAsia"/>
          <w:b/>
          <w:bCs/>
          <w:vanish/>
          <w:sz w:val="22"/>
          <w:szCs w:val="22"/>
        </w:rPr>
        <w:t>ü</w:t>
      </w:r>
      <w:r w:rsidRPr="00B01ECE">
        <w:rPr>
          <w:rFonts w:ascii="宋体" w:eastAsia="宋体" w:hAnsi="宋体" w:hint="eastAsia"/>
          <w:b/>
          <w:bCs/>
          <w:vanish/>
          <w:sz w:val="22"/>
          <w:szCs w:val="22"/>
          <w:lang w:val="de"/>
        </w:rPr>
        <w:t>rth Elektronik eiSos Group</w:t>
      </w:r>
      <w:r w:rsidRPr="00B01ECE">
        <w:rPr>
          <w:rFonts w:ascii="宋体" w:eastAsia="宋体" w:hAnsi="宋体" w:hint="eastAsia"/>
          <w:b/>
          <w:bCs/>
          <w:vanish/>
          <w:sz w:val="22"/>
          <w:szCs w:val="22"/>
        </w:rPr>
        <w:t>（伍尔特电子）</w:t>
      </w:r>
    </w:p>
    <w:p w14:paraId="5131EA21" w14:textId="4482D8E0" w:rsidR="3503CE83" w:rsidRPr="00B01ECE" w:rsidRDefault="3503CE83" w:rsidP="3503CE83">
      <w:pPr>
        <w:jc w:val="both"/>
        <w:rPr>
          <w:rFonts w:ascii="宋体" w:eastAsia="宋体" w:hAnsi="宋体" w:cs="Arial"/>
          <w:vanish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>W</w:t>
      </w:r>
      <w:r w:rsidRPr="00B01ECE">
        <w:rPr>
          <w:rFonts w:ascii="宋体" w:eastAsia="宋体" w:hAnsi="宋体" w:hint="eastAsia"/>
          <w:vanish/>
          <w:sz w:val="22"/>
          <w:szCs w:val="22"/>
        </w:rPr>
        <w:t>ü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rth Elektronik eiSos Group </w:t>
      </w:r>
      <w:r w:rsidRPr="00B01ECE">
        <w:rPr>
          <w:rFonts w:ascii="宋体" w:eastAsia="宋体" w:hAnsi="宋体" w:hint="eastAsia"/>
          <w:vanish/>
          <w:sz w:val="22"/>
          <w:szCs w:val="22"/>
        </w:rPr>
        <w:t>是一家电子行业的电子和电机原件生产商。公司目前雇佣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 8,300 </w:t>
      </w:r>
      <w:r w:rsidRPr="00B01ECE">
        <w:rPr>
          <w:rFonts w:ascii="宋体" w:eastAsia="宋体" w:hAnsi="宋体" w:hint="eastAsia"/>
          <w:vanish/>
          <w:sz w:val="22"/>
          <w:szCs w:val="22"/>
        </w:rPr>
        <w:t>位员工，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2018 </w:t>
      </w:r>
      <w:r w:rsidRPr="00B01ECE">
        <w:rPr>
          <w:rFonts w:ascii="宋体" w:eastAsia="宋体" w:hAnsi="宋体" w:hint="eastAsia"/>
          <w:vanish/>
          <w:sz w:val="22"/>
          <w:szCs w:val="22"/>
        </w:rPr>
        <w:t>年销售额达到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 8 </w:t>
      </w:r>
      <w:r w:rsidRPr="00B01ECE">
        <w:rPr>
          <w:rFonts w:ascii="宋体" w:eastAsia="宋体" w:hAnsi="宋体" w:hint="eastAsia"/>
          <w:vanish/>
          <w:sz w:val="22"/>
          <w:szCs w:val="22"/>
        </w:rPr>
        <w:t>亿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 4 </w:t>
      </w:r>
      <w:r w:rsidRPr="00B01ECE">
        <w:rPr>
          <w:rFonts w:ascii="宋体" w:eastAsia="宋体" w:hAnsi="宋体" w:hint="eastAsia"/>
          <w:vanish/>
          <w:sz w:val="22"/>
          <w:szCs w:val="22"/>
        </w:rPr>
        <w:t>千</w:t>
      </w:r>
      <w:r w:rsidRPr="00B01ECE">
        <w:rPr>
          <w:rFonts w:ascii="宋体" w:eastAsia="宋体" w:hAnsi="宋体" w:hint="eastAsia"/>
          <w:vanish/>
          <w:sz w:val="22"/>
          <w:szCs w:val="22"/>
          <w:lang w:val="de"/>
        </w:rPr>
        <w:t xml:space="preserve"> 8 </w:t>
      </w:r>
      <w:r w:rsidRPr="00B01ECE">
        <w:rPr>
          <w:rFonts w:ascii="宋体" w:eastAsia="宋体" w:hAnsi="宋体" w:hint="eastAsia"/>
          <w:vanish/>
          <w:sz w:val="22"/>
          <w:szCs w:val="22"/>
        </w:rPr>
        <w:t>百万欧元。Würth Elektronik eiSos 是欧洲最大的无源元件生产商之一，在 50 个国家内都有业务。生产基地位于欧洲、亚洲和北美，向全世界越来越多的客户供应产品。</w:t>
      </w:r>
    </w:p>
    <w:p w14:paraId="6C195533" w14:textId="2C2A26F5" w:rsidR="3503CE83" w:rsidRPr="00B01ECE" w:rsidRDefault="3503CE83" w:rsidP="3503CE83">
      <w:pPr>
        <w:jc w:val="both"/>
        <w:rPr>
          <w:rFonts w:ascii="宋体" w:eastAsia="宋体" w:hAnsi="宋体" w:cs="Arial"/>
          <w:vanish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>产品范围包括 EMC元器件、电感器、变压器、射频元器件、变阻器、电容器、电阻器、石英晶体、振荡器、电源模块、无线功率传输、LED、传感器、连接器、电源元件、开关、按钮、连接技术、保险丝座和无线数据传输解决方案。</w:t>
      </w:r>
    </w:p>
    <w:p w14:paraId="60F40C96" w14:textId="304DAF98" w:rsidR="3503CE83" w:rsidRPr="00B01ECE" w:rsidRDefault="3503CE83" w:rsidP="3503CE83">
      <w:pPr>
        <w:jc w:val="both"/>
        <w:rPr>
          <w:rFonts w:ascii="宋体" w:eastAsia="宋体" w:hAnsi="宋体" w:cs="Arial"/>
          <w:vanish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>伍尔特是业界领先的服务导向型公司，目录中所有的库存元器件都没有最低订购数量，并且免费提供样品，以及通过技术销售人员和选择工具提供非常广泛和深入的支持。</w:t>
      </w:r>
    </w:p>
    <w:p w14:paraId="63DC0F6B" w14:textId="03BF80F9" w:rsidR="3503CE83" w:rsidRPr="00B01ECE" w:rsidRDefault="3503CE83" w:rsidP="3503CE83">
      <w:pPr>
        <w:jc w:val="both"/>
        <w:rPr>
          <w:rFonts w:ascii="宋体" w:eastAsia="宋体" w:hAnsi="宋体" w:cs="Arial"/>
          <w:vanish/>
          <w:color w:val="0000FF"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>通过其与奥迪运动 ABT Schaeffler E级方程式车队的技术伙伴关系，这家公司展示了它在电子领域 eMobility 上的创新能力。</w:t>
      </w:r>
      <w:r w:rsidRPr="00B01ECE">
        <w:rPr>
          <w:rFonts w:ascii="宋体" w:eastAsia="宋体" w:hAnsi="宋体" w:hint="eastAsia"/>
          <w:vanish/>
        </w:rPr>
        <w:br/>
      </w:r>
      <w:r w:rsidRPr="00B01ECE">
        <w:rPr>
          <w:rFonts w:ascii="宋体" w:eastAsia="宋体" w:hAnsi="宋体" w:hint="eastAsia"/>
          <w:vanish/>
          <w:sz w:val="22"/>
          <w:szCs w:val="22"/>
        </w:rPr>
        <w:t xml:space="preserve"> (</w:t>
      </w:r>
      <w:hyperlink r:id="rId12">
        <w:r w:rsidRPr="00B01ECE">
          <w:rPr>
            <w:rStyle w:val="a4"/>
            <w:rFonts w:ascii="宋体" w:eastAsia="宋体" w:hAnsi="宋体" w:hint="eastAsia"/>
            <w:vanish/>
            <w:sz w:val="22"/>
            <w:szCs w:val="22"/>
          </w:rPr>
          <w:t>www.we-speed-up-the-future.com</w:t>
        </w:r>
      </w:hyperlink>
      <w:r w:rsidRPr="00B01ECE">
        <w:rPr>
          <w:rFonts w:ascii="宋体" w:eastAsia="宋体" w:hAnsi="宋体" w:hint="eastAsia"/>
          <w:vanish/>
          <w:color w:val="0000FF"/>
          <w:sz w:val="22"/>
          <w:szCs w:val="22"/>
        </w:rPr>
        <w:t xml:space="preserve">). </w:t>
      </w:r>
    </w:p>
    <w:p w14:paraId="752ED674" w14:textId="16FBAE06" w:rsidR="3503CE83" w:rsidRPr="00B01ECE" w:rsidRDefault="3503CE83" w:rsidP="3503CE83">
      <w:pPr>
        <w:jc w:val="both"/>
        <w:rPr>
          <w:rFonts w:ascii="宋体" w:eastAsia="宋体" w:hAnsi="宋体" w:cs="Arial"/>
          <w:vanish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>伍尔特电子是伍尔特集团的一部分，伍尔特集团是全球装配和紧固件业务市场的领导者。</w:t>
      </w:r>
    </w:p>
    <w:p w14:paraId="36D75693" w14:textId="1DACD6D8" w:rsidR="3503CE83" w:rsidRPr="00B01ECE" w:rsidRDefault="3503CE83" w:rsidP="3503CE83">
      <w:pPr>
        <w:rPr>
          <w:rFonts w:ascii="宋体" w:eastAsia="宋体" w:hAnsi="宋体" w:cs="Arial"/>
          <w:vanish/>
          <w:sz w:val="22"/>
          <w:szCs w:val="22"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>伍尔特电子： more than you expect!</w:t>
      </w:r>
    </w:p>
    <w:p w14:paraId="0E27B00A" w14:textId="4121F5C8" w:rsidR="00253F0F" w:rsidRPr="00B01ECE" w:rsidRDefault="3503CE83" w:rsidP="00F51884">
      <w:pPr>
        <w:rPr>
          <w:rFonts w:ascii="宋体" w:eastAsia="宋体" w:hAnsi="宋体"/>
          <w:vanish/>
        </w:rPr>
      </w:pPr>
      <w:r w:rsidRPr="00B01ECE">
        <w:rPr>
          <w:rFonts w:ascii="宋体" w:eastAsia="宋体" w:hAnsi="宋体" w:hint="eastAsia"/>
          <w:vanish/>
          <w:sz w:val="22"/>
          <w:szCs w:val="22"/>
        </w:rPr>
        <w:t xml:space="preserve">更多信息请访问 </w:t>
      </w:r>
      <w:hyperlink r:id="rId13">
        <w:r w:rsidRPr="00B01ECE">
          <w:rPr>
            <w:rStyle w:val="a4"/>
            <w:rFonts w:ascii="宋体" w:eastAsia="宋体" w:hAnsi="宋体" w:hint="eastAsia"/>
            <w:vanish/>
            <w:sz w:val="22"/>
            <w:szCs w:val="22"/>
          </w:rPr>
          <w:t>www.we-online.com</w:t>
        </w:r>
      </w:hyperlink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53F0F" w:rsidRPr="00B01ECE" w14:paraId="2EF40E56" w14:textId="77777777" w:rsidTr="3503CE83">
        <w:trPr>
          <w:hidden/>
        </w:trPr>
        <w:tc>
          <w:tcPr>
            <w:tcW w:w="3902" w:type="dxa"/>
            <w:hideMark/>
          </w:tcPr>
          <w:p w14:paraId="47CDA3AD" w14:textId="0B5EDBA7" w:rsidR="00253F0F" w:rsidRPr="00B01ECE" w:rsidRDefault="00253F0F" w:rsidP="3503CE83">
            <w:pPr>
              <w:spacing w:before="120" w:after="120" w:line="276" w:lineRule="auto"/>
              <w:rPr>
                <w:rFonts w:ascii="宋体" w:eastAsia="宋体" w:hAnsi="宋体"/>
                <w:vanish/>
                <w:sz w:val="20"/>
                <w:szCs w:val="20"/>
                <w:lang w:val="de-DE"/>
              </w:rPr>
            </w:pPr>
          </w:p>
        </w:tc>
        <w:tc>
          <w:tcPr>
            <w:tcW w:w="3193" w:type="dxa"/>
            <w:hideMark/>
          </w:tcPr>
          <w:p w14:paraId="481DB101" w14:textId="6FB62AD9" w:rsidR="00253F0F" w:rsidRPr="00B01ECE" w:rsidRDefault="00253F0F" w:rsidP="3503CE83">
            <w:pPr>
              <w:tabs>
                <w:tab w:val="left" w:pos="1065"/>
              </w:tabs>
              <w:spacing w:before="120" w:after="120" w:line="276" w:lineRule="auto"/>
              <w:rPr>
                <w:rFonts w:ascii="宋体" w:eastAsia="宋体" w:hAnsi="宋体"/>
                <w:vanish/>
                <w:sz w:val="20"/>
                <w:szCs w:val="20"/>
              </w:rPr>
            </w:pPr>
          </w:p>
        </w:tc>
      </w:tr>
      <w:bookmarkEnd w:id="0"/>
    </w:tbl>
    <w:p w14:paraId="60061E4C" w14:textId="77777777" w:rsidR="00FF5CA2" w:rsidRPr="00B01ECE" w:rsidRDefault="00FF5CA2" w:rsidP="00253F0F">
      <w:pPr>
        <w:pStyle w:val="a9"/>
        <w:spacing w:before="120" w:after="120" w:line="260" w:lineRule="exact"/>
        <w:jc w:val="both"/>
        <w:rPr>
          <w:rFonts w:ascii="宋体" w:eastAsia="宋体" w:hAnsi="宋体"/>
          <w:b w:val="0"/>
          <w:bCs w:val="0"/>
          <w:vanish/>
        </w:rPr>
      </w:pPr>
    </w:p>
    <w:sectPr w:rsidR="00FF5CA2" w:rsidRPr="00B01ECE" w:rsidSect="00D2444B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A643" w14:textId="77777777" w:rsidR="00402578" w:rsidRDefault="00402578">
      <w:r>
        <w:separator/>
      </w:r>
    </w:p>
  </w:endnote>
  <w:endnote w:type="continuationSeparator" w:id="0">
    <w:p w14:paraId="23427395" w14:textId="77777777" w:rsidR="00402578" w:rsidRDefault="00402578">
      <w:r>
        <w:continuationSeparator/>
      </w:r>
    </w:p>
  </w:endnote>
  <w:endnote w:type="continuationNotice" w:id="1">
    <w:p w14:paraId="37032A93" w14:textId="77777777" w:rsidR="00402578" w:rsidRDefault="00402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F9611" w14:textId="568434AA" w:rsidR="00D2444B" w:rsidRPr="00C437CE" w:rsidRDefault="00D2444B" w:rsidP="00D2444B">
    <w:pPr>
      <w:pStyle w:val="a6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hint="eastAs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E12E" w14:textId="77777777" w:rsidR="00402578" w:rsidRDefault="00402578">
      <w:r>
        <w:separator/>
      </w:r>
    </w:p>
  </w:footnote>
  <w:footnote w:type="continuationSeparator" w:id="0">
    <w:p w14:paraId="2FB22999" w14:textId="77777777" w:rsidR="00402578" w:rsidRDefault="00402578">
      <w:r>
        <w:continuationSeparator/>
      </w:r>
    </w:p>
  </w:footnote>
  <w:footnote w:type="continuationNotice" w:id="1">
    <w:p w14:paraId="589C9F1B" w14:textId="77777777" w:rsidR="00402578" w:rsidRDefault="00402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4BFC" w14:textId="77777777" w:rsidR="00D2444B" w:rsidRDefault="001E5A82" w:rsidP="00D2444B">
    <w:pPr>
      <w:pStyle w:val="a5"/>
      <w:tabs>
        <w:tab w:val="clear" w:pos="9072"/>
        <w:tab w:val="right" w:pos="9498"/>
      </w:tabs>
    </w:pPr>
    <w:r>
      <w:rPr>
        <w:rFonts w:hint="eastAsia"/>
        <w:noProof/>
        <w:lang w:val="de-DE"/>
      </w:rPr>
      <w:drawing>
        <wp:anchor distT="0" distB="0" distL="114300" distR="114300" simplePos="0" relativeHeight="251658240" behindDoc="0" locked="0" layoutInCell="1" allowOverlap="1" wp14:anchorId="3FE71B8B" wp14:editId="07777777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258D8"/>
    <w:rsid w:val="000C19F2"/>
    <w:rsid w:val="000F6BFF"/>
    <w:rsid w:val="001331E2"/>
    <w:rsid w:val="00137EE7"/>
    <w:rsid w:val="00151666"/>
    <w:rsid w:val="001A1AD0"/>
    <w:rsid w:val="001B37F5"/>
    <w:rsid w:val="001E5A82"/>
    <w:rsid w:val="001E5DCC"/>
    <w:rsid w:val="001E6C04"/>
    <w:rsid w:val="00201E55"/>
    <w:rsid w:val="00231FFA"/>
    <w:rsid w:val="00253F0F"/>
    <w:rsid w:val="00267B35"/>
    <w:rsid w:val="002B7BBB"/>
    <w:rsid w:val="0035503B"/>
    <w:rsid w:val="00363FA2"/>
    <w:rsid w:val="00375932"/>
    <w:rsid w:val="003E6136"/>
    <w:rsid w:val="00402578"/>
    <w:rsid w:val="004164E5"/>
    <w:rsid w:val="004205F1"/>
    <w:rsid w:val="0046474A"/>
    <w:rsid w:val="00493B80"/>
    <w:rsid w:val="00496398"/>
    <w:rsid w:val="004E08EF"/>
    <w:rsid w:val="00500867"/>
    <w:rsid w:val="0052051B"/>
    <w:rsid w:val="00530EC6"/>
    <w:rsid w:val="0054661A"/>
    <w:rsid w:val="005E15C8"/>
    <w:rsid w:val="005E54DF"/>
    <w:rsid w:val="00605008"/>
    <w:rsid w:val="006761E8"/>
    <w:rsid w:val="00676359"/>
    <w:rsid w:val="00676CDD"/>
    <w:rsid w:val="007549C1"/>
    <w:rsid w:val="0078561C"/>
    <w:rsid w:val="007C32C6"/>
    <w:rsid w:val="007D51AC"/>
    <w:rsid w:val="008F203B"/>
    <w:rsid w:val="00904262"/>
    <w:rsid w:val="0097111F"/>
    <w:rsid w:val="009B06E2"/>
    <w:rsid w:val="009C2B7F"/>
    <w:rsid w:val="00A40FD4"/>
    <w:rsid w:val="00A54B59"/>
    <w:rsid w:val="00A766F5"/>
    <w:rsid w:val="00AB116E"/>
    <w:rsid w:val="00AD6B89"/>
    <w:rsid w:val="00B01ECE"/>
    <w:rsid w:val="00B050AD"/>
    <w:rsid w:val="00B74933"/>
    <w:rsid w:val="00BA1C96"/>
    <w:rsid w:val="00C92FBD"/>
    <w:rsid w:val="00CF05E2"/>
    <w:rsid w:val="00D2444B"/>
    <w:rsid w:val="00E70A37"/>
    <w:rsid w:val="00EC3A48"/>
    <w:rsid w:val="00F51884"/>
    <w:rsid w:val="00F75A01"/>
    <w:rsid w:val="00F90C2F"/>
    <w:rsid w:val="00F92B71"/>
    <w:rsid w:val="00FB43BD"/>
    <w:rsid w:val="00FE1058"/>
    <w:rsid w:val="00FF5CA2"/>
    <w:rsid w:val="00FF5CB2"/>
    <w:rsid w:val="3503C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A706B5"/>
  <w15:docId w15:val="{0C9CBF0C-6B1F-47A1-9C45-BE2AA13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 w:eastAsia="zh-CN"/>
    </w:rPr>
  </w:style>
  <w:style w:type="character" w:styleId="a3">
    <w:name w:val="Strong"/>
    <w:uiPriority w:val="22"/>
    <w:qFormat/>
    <w:rPr>
      <w:b/>
      <w:bCs/>
      <w:lang w:val="en-US" w:eastAsia="zh-CN"/>
    </w:rPr>
  </w:style>
  <w:style w:type="character" w:styleId="a4">
    <w:name w:val="Hyperlink"/>
    <w:rPr>
      <w:color w:val="0000FF"/>
      <w:u w:val="single"/>
      <w:lang w:val="en-US" w:eastAsia="zh-CN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9">
    <w:name w:val="Body Text"/>
    <w:basedOn w:val="a"/>
    <w:link w:val="aa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31">
    <w:name w:val="Body Text 3"/>
    <w:basedOn w:val="a"/>
    <w:rPr>
      <w:rFonts w:ascii="Arial" w:hAnsi="Arial"/>
      <w:b/>
      <w:sz w:val="20"/>
    </w:rPr>
  </w:style>
  <w:style w:type="character" w:styleId="ab">
    <w:name w:val="FollowedHyperlink"/>
    <w:rPr>
      <w:color w:val="800080"/>
      <w:u w:val="single"/>
      <w:lang w:val="en-US" w:eastAsia="zh-CN"/>
    </w:rPr>
  </w:style>
  <w:style w:type="paragraph" w:styleId="20">
    <w:name w:val="Body Text 2"/>
    <w:basedOn w:val="a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c">
    <w:name w:val="page number"/>
    <w:basedOn w:val="a0"/>
  </w:style>
  <w:style w:type="character" w:customStyle="1" w:styleId="subpg-hdr">
    <w:name w:val="subpg-hdr"/>
    <w:basedOn w:val="a0"/>
  </w:style>
  <w:style w:type="character" w:customStyle="1" w:styleId="subpg-txt">
    <w:name w:val="subpg-txt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</w:style>
  <w:style w:type="character" w:customStyle="1" w:styleId="aa">
    <w:name w:val="正文文本 字符"/>
    <w:link w:val="a9"/>
    <w:rsid w:val="006D6728"/>
    <w:rPr>
      <w:rFonts w:ascii="Verdana" w:hAnsi="Verdana" w:cs="Arial"/>
      <w:b/>
      <w:bCs/>
      <w:lang w:val="en-US" w:eastAsia="zh-CN"/>
    </w:rPr>
  </w:style>
  <w:style w:type="character" w:customStyle="1" w:styleId="10">
    <w:name w:val="标题 1 字符"/>
    <w:link w:val="1"/>
    <w:rsid w:val="009B5041"/>
    <w:rPr>
      <w:rFonts w:ascii="Arial" w:hAnsi="Arial" w:cs="Arial"/>
      <w:b/>
      <w:bCs/>
      <w:kern w:val="32"/>
      <w:sz w:val="32"/>
      <w:szCs w:val="32"/>
      <w:lang w:val="en-US" w:eastAsia="zh-CN"/>
    </w:rPr>
  </w:style>
  <w:style w:type="paragraph" w:customStyle="1" w:styleId="PITextkrper">
    <w:name w:val="PI_Textkörper"/>
    <w:basedOn w:val="a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a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e">
    <w:name w:val="annotation reference"/>
    <w:rsid w:val="00356C16"/>
    <w:rPr>
      <w:sz w:val="16"/>
      <w:szCs w:val="16"/>
      <w:lang w:val="en-US" w:eastAsia="zh-CN"/>
    </w:rPr>
  </w:style>
  <w:style w:type="paragraph" w:styleId="af">
    <w:name w:val="annotation text"/>
    <w:basedOn w:val="a"/>
    <w:link w:val="af0"/>
    <w:rsid w:val="00356C16"/>
    <w:rPr>
      <w:sz w:val="20"/>
      <w:szCs w:val="20"/>
    </w:rPr>
  </w:style>
  <w:style w:type="character" w:customStyle="1" w:styleId="af0">
    <w:name w:val="批注文字 字符"/>
    <w:basedOn w:val="a0"/>
    <w:link w:val="af"/>
    <w:rsid w:val="00356C16"/>
  </w:style>
  <w:style w:type="character" w:customStyle="1" w:styleId="a7">
    <w:name w:val="页脚 字符"/>
    <w:link w:val="a6"/>
    <w:rsid w:val="00035374"/>
    <w:rPr>
      <w:sz w:val="24"/>
      <w:szCs w:val="24"/>
      <w:lang w:val="en-US" w:eastAsia="zh-CN"/>
    </w:rPr>
  </w:style>
  <w:style w:type="paragraph" w:styleId="af1">
    <w:name w:val="annotation subject"/>
    <w:basedOn w:val="af"/>
    <w:next w:val="af"/>
    <w:link w:val="af2"/>
    <w:rsid w:val="005C1B52"/>
    <w:rPr>
      <w:b/>
      <w:bCs/>
    </w:rPr>
  </w:style>
  <w:style w:type="character" w:customStyle="1" w:styleId="af2">
    <w:name w:val="批注主题 字符"/>
    <w:link w:val="af1"/>
    <w:rsid w:val="005C1B52"/>
    <w:rPr>
      <w:b/>
      <w:bCs/>
      <w:lang w:val="en-US" w:eastAsia="zh-CN"/>
    </w:rPr>
  </w:style>
  <w:style w:type="character" w:customStyle="1" w:styleId="30">
    <w:name w:val="标题 3 字符"/>
    <w:link w:val="3"/>
    <w:semiHidden/>
    <w:rsid w:val="00DD2023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af3">
    <w:name w:val="Revision"/>
    <w:hidden/>
    <w:uiPriority w:val="99"/>
    <w:semiHidden/>
    <w:rsid w:val="00710CC4"/>
    <w:rPr>
      <w:sz w:val="24"/>
      <w:szCs w:val="24"/>
      <w:lang w:val="en-US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B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redexpert" TargetMode="External"/><Relationship Id="rId13" Type="http://schemas.openxmlformats.org/officeDocument/2006/relationships/hyperlink" Target="http://www.we-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-speed-up-the-futur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B977-766F-40D4-8AEE-15EE1CF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1081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Würth Elektronik eiSos GmbH</Company>
  <LinksUpToDate>false</LinksUpToDate>
  <CharactersWithSpaces>1656</CharactersWithSpaces>
  <SharedDoc>false</SharedDoc>
  <HLinks>
    <vt:vector size="18" baseType="variant"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http://www.we-online.com/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http://www.we-speed-up-the-future.com/</vt:lpwstr>
      </vt:variant>
      <vt:variant>
        <vt:lpwstr/>
      </vt:variant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TNT</cp:lastModifiedBy>
  <cp:revision>5</cp:revision>
  <cp:lastPrinted>2019-03-13T03:30:00Z</cp:lastPrinted>
  <dcterms:created xsi:type="dcterms:W3CDTF">2019-05-28T09:18:00Z</dcterms:created>
  <dcterms:modified xsi:type="dcterms:W3CDTF">2019-05-29T08:21:00Z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