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4EDEA" w14:textId="77777777" w:rsidR="005166EC" w:rsidRDefault="00FF3840">
      <w:pPr>
        <w:pStyle w:val="berschrift1"/>
        <w:spacing w:before="720" w:after="720" w:line="260" w:lineRule="exact"/>
        <w:rPr>
          <w:sz w:val="20"/>
        </w:rPr>
      </w:pPr>
      <w:r>
        <w:rPr>
          <w:sz w:val="20"/>
        </w:rPr>
        <w:t>PRESS RELEASE</w:t>
      </w:r>
    </w:p>
    <w:p w14:paraId="2B07FFF4" w14:textId="77777777" w:rsidR="005166EC" w:rsidRDefault="00FF3840">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offers matching service for its WE-MCA chip antennas </w:t>
      </w:r>
    </w:p>
    <w:p w14:paraId="6CF2F43A" w14:textId="77777777" w:rsidR="005166EC" w:rsidRDefault="00FF3840">
      <w:pPr>
        <w:pStyle w:val="Kopfzeile"/>
        <w:tabs>
          <w:tab w:val="clear" w:pos="4536"/>
          <w:tab w:val="clear" w:pos="9072"/>
        </w:tabs>
        <w:spacing w:before="360" w:after="360"/>
        <w:rPr>
          <w:rFonts w:ascii="Arial" w:hAnsi="Arial" w:cs="Arial"/>
          <w:b/>
          <w:bCs/>
          <w:sz w:val="36"/>
        </w:rPr>
      </w:pPr>
      <w:r>
        <w:rPr>
          <w:rFonts w:ascii="Arial" w:hAnsi="Arial"/>
          <w:b/>
          <w:bCs/>
          <w:color w:val="000000"/>
          <w:sz w:val="36"/>
        </w:rPr>
        <w:t>Successfully Miniaturizing Radio Applications</w:t>
      </w:r>
    </w:p>
    <w:p w14:paraId="3F9044F0" w14:textId="0B209C63" w:rsidR="005166EC" w:rsidRDefault="00FF3840">
      <w:pPr>
        <w:pStyle w:val="Textkrper"/>
        <w:spacing w:before="120" w:after="120" w:line="260" w:lineRule="exact"/>
        <w:jc w:val="both"/>
        <w:rPr>
          <w:rFonts w:ascii="Arial" w:hAnsi="Arial"/>
          <w:color w:val="000000"/>
        </w:rPr>
      </w:pPr>
      <w:r>
        <w:rPr>
          <w:rFonts w:ascii="Arial" w:hAnsi="Arial"/>
          <w:color w:val="000000"/>
        </w:rPr>
        <w:t>Waldenburg</w:t>
      </w:r>
      <w:r w:rsidR="00927312">
        <w:rPr>
          <w:rFonts w:ascii="Arial" w:hAnsi="Arial"/>
          <w:color w:val="000000"/>
        </w:rPr>
        <w:t xml:space="preserve"> (Germany)</w:t>
      </w:r>
      <w:r>
        <w:rPr>
          <w:rFonts w:ascii="Arial" w:hAnsi="Arial"/>
          <w:color w:val="000000"/>
        </w:rPr>
        <w:t xml:space="preserve">, </w:t>
      </w:r>
      <w:r w:rsidR="00927312">
        <w:rPr>
          <w:rFonts w:ascii="Arial" w:hAnsi="Arial"/>
          <w:color w:val="000000"/>
        </w:rPr>
        <w:t xml:space="preserve">29 October </w:t>
      </w:r>
      <w:r>
        <w:rPr>
          <w:rFonts w:ascii="Arial" w:hAnsi="Arial"/>
          <w:color w:val="000000"/>
        </w:rPr>
        <w:t>2020—</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now offers developers wanting to use WE-MCA series chip antennas a free </w:t>
      </w:r>
      <w:hyperlink r:id="rId8" w:history="1">
        <w:r>
          <w:rPr>
            <w:rStyle w:val="Hyperlink"/>
            <w:rFonts w:ascii="Arial" w:hAnsi="Arial"/>
          </w:rPr>
          <w:t>matching service</w:t>
        </w:r>
      </w:hyperlink>
      <w:r>
        <w:rPr>
          <w:rFonts w:ascii="Arial" w:hAnsi="Arial"/>
          <w:color w:val="000000"/>
        </w:rPr>
        <w:t xml:space="preserve">. WE-MCA are compact SMT-mountable multilayer ceramic chip antennas available in numerous single and dual band versions. The antennas therefore provide a space-saving solution for GSM-900, </w:t>
      </w:r>
      <w:proofErr w:type="spellStart"/>
      <w:r>
        <w:rPr>
          <w:rFonts w:ascii="Arial" w:hAnsi="Arial"/>
          <w:color w:val="000000"/>
        </w:rPr>
        <w:t>WiFi</w:t>
      </w:r>
      <w:proofErr w:type="spellEnd"/>
      <w:r>
        <w:rPr>
          <w:rFonts w:ascii="Arial" w:hAnsi="Arial"/>
          <w:color w:val="000000"/>
        </w:rPr>
        <w:t xml:space="preserve">, Bluetooth, GPS/GNSS, ZigBee or 4G/LTE enabled devices and facilitate compact designs for IoT and smart home applications. The challenge here: The performance of the applications also depends on the placement of the antenna on the PCB and effective impedance matching.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advises on the layout and selection of suitable inductors and capacitors to eliminate disturbing influences from the surrounding environment.</w:t>
      </w:r>
    </w:p>
    <w:p w14:paraId="1CB18C5F" w14:textId="62A659C4" w:rsidR="005166EC" w:rsidRDefault="00FF3840">
      <w:pPr>
        <w:pStyle w:val="Textkrper"/>
        <w:spacing w:before="120" w:after="120" w:line="260" w:lineRule="exact"/>
        <w:jc w:val="both"/>
        <w:rPr>
          <w:rFonts w:ascii="Arial" w:hAnsi="Arial"/>
          <w:b w:val="0"/>
          <w:bCs w:val="0"/>
        </w:rPr>
      </w:pPr>
      <w:r>
        <w:rPr>
          <w:rFonts w:ascii="Arial" w:hAnsi="Arial"/>
          <w:b w:val="0"/>
          <w:bCs w:val="0"/>
        </w:rPr>
        <w:t xml:space="preserve">The trend towards miniaturization of wireless communication devices is reducing PCB size and increasing component density. The demands placed on RF front-end design are growing, as an antenna is a function of </w:t>
      </w:r>
      <w:proofErr w:type="spellStart"/>
      <w:proofErr w:type="gramStart"/>
      <w:r>
        <w:rPr>
          <w:rFonts w:ascii="Arial" w:hAnsi="Arial"/>
          <w:b w:val="0"/>
          <w:bCs w:val="0"/>
        </w:rPr>
        <w:t>it’s</w:t>
      </w:r>
      <w:proofErr w:type="spellEnd"/>
      <w:proofErr w:type="gramEnd"/>
      <w:r>
        <w:rPr>
          <w:rFonts w:ascii="Arial" w:hAnsi="Arial"/>
          <w:b w:val="0"/>
          <w:bCs w:val="0"/>
        </w:rPr>
        <w:t xml:space="preserve"> surroundings and gets influenced by almost everything </w:t>
      </w:r>
      <w:proofErr w:type="spellStart"/>
      <w:r>
        <w:rPr>
          <w:rFonts w:ascii="Arial" w:hAnsi="Arial"/>
          <w:b w:val="0"/>
          <w:bCs w:val="0"/>
        </w:rPr>
        <w:t>e.g</w:t>
      </w:r>
      <w:proofErr w:type="spellEnd"/>
      <w:r>
        <w:rPr>
          <w:rFonts w:ascii="Arial" w:hAnsi="Arial"/>
          <w:b w:val="0"/>
          <w:bCs w:val="0"/>
        </w:rPr>
        <w:t xml:space="preserve"> rubber, plastic, metal, human body </w:t>
      </w:r>
      <w:proofErr w:type="spellStart"/>
      <w:r>
        <w:rPr>
          <w:rFonts w:ascii="Arial" w:hAnsi="Arial"/>
          <w:b w:val="0"/>
          <w:bCs w:val="0"/>
        </w:rPr>
        <w:t>etc</w:t>
      </w:r>
      <w:proofErr w:type="spellEnd"/>
      <w:r>
        <w:rPr>
          <w:rFonts w:ascii="Arial" w:hAnsi="Arial"/>
          <w:b w:val="0"/>
          <w:bCs w:val="0"/>
        </w:rPr>
        <w:t xml:space="preserve">…. Developing companies, without access to their own high-frequency specialists, can now benefit from the free consulting services offered by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Inquiries are accepted around the clock at </w:t>
      </w:r>
      <w:hyperlink r:id="rId9" w:history="1">
        <w:r>
          <w:rPr>
            <w:rStyle w:val="Hyperlink"/>
            <w:rFonts w:ascii="Arial" w:hAnsi="Arial"/>
            <w:b w:val="0"/>
            <w:bCs w:val="0"/>
          </w:rPr>
          <w:t>antenna.matching@we-online.com</w:t>
        </w:r>
      </w:hyperlink>
      <w:r>
        <w:rPr>
          <w:rFonts w:ascii="Arial" w:hAnsi="Arial"/>
          <w:b w:val="0"/>
          <w:bCs w:val="0"/>
        </w:rPr>
        <w:t xml:space="preserve">. Detailed information on </w:t>
      </w:r>
      <w:r w:rsidRPr="008926F2">
        <w:rPr>
          <w:rFonts w:ascii="Arial" w:hAnsi="Arial"/>
          <w:b w:val="0"/>
          <w:bCs w:val="0"/>
        </w:rPr>
        <w:t>the right use of chip antennas can also be found in the Application Note “</w:t>
      </w:r>
      <w:hyperlink r:id="rId10" w:history="1">
        <w:r w:rsidRPr="008926F2">
          <w:rPr>
            <w:rStyle w:val="Hyperlink"/>
            <w:rFonts w:ascii="Arial" w:hAnsi="Arial"/>
            <w:b w:val="0"/>
            <w:bCs w:val="0"/>
          </w:rPr>
          <w:t>WE-MCA Multilayer Chip Antenna Placement and Matching</w:t>
        </w:r>
      </w:hyperlink>
      <w:r w:rsidRPr="008926F2">
        <w:rPr>
          <w:rFonts w:ascii="Arial" w:hAnsi="Arial"/>
          <w:b w:val="0"/>
          <w:bCs w:val="0"/>
        </w:rPr>
        <w:t>”.</w:t>
      </w:r>
      <w:r>
        <w:rPr>
          <w:rFonts w:ascii="Arial" w:hAnsi="Arial"/>
          <w:b w:val="0"/>
          <w:bCs w:val="0"/>
        </w:rPr>
        <w:t xml:space="preserve"> </w:t>
      </w:r>
    </w:p>
    <w:p w14:paraId="6262E28A" w14:textId="77777777" w:rsidR="005166EC" w:rsidRDefault="00FF3840">
      <w:pPr>
        <w:pStyle w:val="Textkrper"/>
        <w:spacing w:before="120" w:after="120" w:line="260" w:lineRule="exact"/>
        <w:jc w:val="both"/>
        <w:rPr>
          <w:rFonts w:ascii="Arial" w:hAnsi="Arial"/>
        </w:rPr>
      </w:pPr>
      <w:r>
        <w:rPr>
          <w:rFonts w:ascii="Arial" w:hAnsi="Arial"/>
        </w:rPr>
        <w:t>All necessary components in the portfolio</w:t>
      </w:r>
    </w:p>
    <w:p w14:paraId="0699B3A9" w14:textId="30055890" w:rsidR="005166EC" w:rsidRDefault="00FF3840">
      <w:pPr>
        <w:pStyle w:val="Textkrper"/>
        <w:spacing w:before="120" w:after="120" w:line="260" w:lineRule="exact"/>
        <w:jc w:val="both"/>
        <w:rPr>
          <w:rFonts w:ascii="Arial" w:hAnsi="Arial"/>
          <w:b w:val="0"/>
          <w:bCs w:val="0"/>
        </w:rPr>
      </w:pP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keeps the components needed to develop an antenna matching circuit available in the stock—also as part of the free sample service. These include WE-BAL Multilayer Chip Balun, WCAP-CSRF MLCCs, WE-KI ceramic inductors, as well as low-pass and bandpass filters.</w:t>
      </w:r>
    </w:p>
    <w:p w14:paraId="4FBA2C93" w14:textId="4CCAD350" w:rsidR="00FF3840" w:rsidRDefault="00FF3840">
      <w:pPr>
        <w:rPr>
          <w:rFonts w:ascii="Arial" w:hAnsi="Arial" w:cs="Arial"/>
          <w:sz w:val="20"/>
          <w:szCs w:val="20"/>
        </w:rPr>
      </w:pPr>
    </w:p>
    <w:p w14:paraId="19F6532B" w14:textId="77777777" w:rsidR="005166EC" w:rsidRDefault="005166EC">
      <w:pPr>
        <w:pStyle w:val="Textkrper"/>
        <w:spacing w:before="120" w:after="120" w:line="260" w:lineRule="exact"/>
        <w:jc w:val="both"/>
        <w:rPr>
          <w:rFonts w:ascii="Arial" w:hAnsi="Arial"/>
          <w:b w:val="0"/>
          <w:bCs w:val="0"/>
        </w:rPr>
      </w:pPr>
    </w:p>
    <w:p w14:paraId="344CDD51" w14:textId="77777777" w:rsidR="005166EC" w:rsidRDefault="005166EC">
      <w:pPr>
        <w:pStyle w:val="PITextkrper"/>
        <w:pBdr>
          <w:top w:val="single" w:sz="4" w:space="1" w:color="auto"/>
        </w:pBdr>
        <w:spacing w:before="240"/>
        <w:rPr>
          <w:b/>
          <w:sz w:val="18"/>
          <w:szCs w:val="18"/>
          <w:lang w:val="en-AU"/>
        </w:rPr>
      </w:pPr>
    </w:p>
    <w:p w14:paraId="3F18CCCC" w14:textId="77777777" w:rsidR="00FF3840" w:rsidRPr="00A91DDF" w:rsidRDefault="00FF3840" w:rsidP="00FF3840">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57587F3" w14:textId="77777777" w:rsidR="00FF3840" w:rsidRPr="00FB7981" w:rsidRDefault="00FF3840" w:rsidP="00FF3840">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1" w:history="1">
        <w:r w:rsidRPr="00E34FD5">
          <w:rPr>
            <w:rStyle w:val="Hyperlink"/>
            <w:rFonts w:ascii="Arial" w:hAnsi="Arial" w:cs="Arial"/>
            <w:bCs/>
            <w:sz w:val="18"/>
            <w:szCs w:val="18"/>
            <w:lang w:val="en-GB"/>
          </w:rPr>
          <w:t>http://www.htcm.de/kk/wuerth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5166EC" w14:paraId="0F61C375" w14:textId="77777777">
        <w:trPr>
          <w:trHeight w:val="1701"/>
        </w:trPr>
        <w:tc>
          <w:tcPr>
            <w:tcW w:w="3510" w:type="dxa"/>
          </w:tcPr>
          <w:p w14:paraId="5B0D7271" w14:textId="77777777" w:rsidR="005166EC" w:rsidRDefault="00FF3840">
            <w:pPr>
              <w:pStyle w:val="txt"/>
              <w:rPr>
                <w:b/>
                <w:bCs/>
                <w:sz w:val="18"/>
                <w:highlight w:val="yellow"/>
              </w:rPr>
            </w:pPr>
            <w:r>
              <w:rPr>
                <w:b/>
                <w:highlight w:val="yellow"/>
              </w:rPr>
              <w:lastRenderedPageBreak/>
              <w:br/>
            </w:r>
            <w:r>
              <w:rPr>
                <w:noProof/>
                <w:lang w:eastAsia="en-US"/>
              </w:rPr>
              <w:drawing>
                <wp:inline distT="0" distB="0" distL="0" distR="0" wp14:anchorId="4AEB44AF" wp14:editId="3EB6BE7F">
                  <wp:extent cx="2139950" cy="12026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1202690"/>
                          </a:xfrm>
                          <a:prstGeom prst="rect">
                            <a:avLst/>
                          </a:prstGeom>
                          <a:noFill/>
                          <a:ln>
                            <a:noFill/>
                          </a:ln>
                        </pic:spPr>
                      </pic:pic>
                    </a:graphicData>
                  </a:graphic>
                </wp:inline>
              </w:drawing>
            </w:r>
            <w:r>
              <w:rPr>
                <w:b/>
                <w:bCs/>
                <w:sz w:val="18"/>
                <w:highlight w:val="yellow"/>
              </w:rPr>
              <w:br/>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2DEC4E04" w14:textId="77777777" w:rsidR="005166EC" w:rsidRDefault="00FF3840">
            <w:pPr>
              <w:autoSpaceDE w:val="0"/>
              <w:autoSpaceDN w:val="0"/>
              <w:adjustRightInd w:val="0"/>
              <w:rPr>
                <w:rFonts w:ascii="Arial" w:hAnsi="Arial" w:cs="Arial"/>
                <w:b/>
                <w:bCs/>
                <w:sz w:val="18"/>
                <w:szCs w:val="18"/>
                <w:highlight w:val="yellow"/>
              </w:rPr>
            </w:pPr>
            <w:r>
              <w:rPr>
                <w:rFonts w:ascii="Arial" w:hAnsi="Arial"/>
                <w:b/>
                <w:sz w:val="18"/>
                <w:szCs w:val="18"/>
              </w:rPr>
              <w:t>WE-MCA: compact SMT-mountable multilayer LTCC chip antennas</w:t>
            </w:r>
            <w:r>
              <w:rPr>
                <w:rFonts w:ascii="Arial" w:hAnsi="Arial"/>
                <w:b/>
                <w:sz w:val="18"/>
                <w:szCs w:val="18"/>
              </w:rPr>
              <w:br/>
            </w:r>
          </w:p>
        </w:tc>
        <w:tc>
          <w:tcPr>
            <w:tcW w:w="3510" w:type="dxa"/>
          </w:tcPr>
          <w:p w14:paraId="5D79B7AF" w14:textId="77777777" w:rsidR="005166EC" w:rsidRDefault="00FF3840">
            <w:pPr>
              <w:pStyle w:val="txt"/>
              <w:rPr>
                <w:b/>
                <w:bCs/>
                <w:sz w:val="18"/>
              </w:rPr>
            </w:pPr>
            <w:r>
              <w:rPr>
                <w:b/>
                <w:highlight w:val="yellow"/>
              </w:rPr>
              <w:br/>
            </w:r>
            <w:r>
              <w:rPr>
                <w:noProof/>
                <w:lang w:eastAsia="en-US"/>
              </w:rPr>
              <w:drawing>
                <wp:inline distT="0" distB="0" distL="0" distR="0" wp14:anchorId="03B6EE93" wp14:editId="1BEB281D">
                  <wp:extent cx="2142506" cy="120205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848"/>
                          <a:stretch/>
                        </pic:blipFill>
                        <pic:spPr bwMode="auto">
                          <a:xfrm>
                            <a:off x="0" y="0"/>
                            <a:ext cx="2143121" cy="1202400"/>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highlight w:val="yellow"/>
              </w:rPr>
              <w:br/>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21889250" w14:textId="77777777" w:rsidR="005166EC" w:rsidRDefault="00FF3840">
            <w:pPr>
              <w:autoSpaceDE w:val="0"/>
              <w:autoSpaceDN w:val="0"/>
              <w:adjustRightInd w:val="0"/>
              <w:rPr>
                <w:b/>
                <w:highlight w:val="yellow"/>
              </w:rPr>
            </w:pPr>
            <w:r w:rsidRPr="00FF3840">
              <w:rPr>
                <w:rFonts w:ascii="Arial" w:hAnsi="Arial"/>
                <w:b/>
                <w:sz w:val="18"/>
                <w:szCs w:val="18"/>
              </w:rPr>
              <w:t>Antenna radiation pattern</w:t>
            </w:r>
          </w:p>
        </w:tc>
      </w:tr>
    </w:tbl>
    <w:p w14:paraId="31F91E37" w14:textId="77777777" w:rsidR="005166EC" w:rsidRDefault="005166EC">
      <w:pPr>
        <w:spacing w:after="120" w:line="280" w:lineRule="exact"/>
        <w:rPr>
          <w:rFonts w:ascii="Arial" w:hAnsi="Arial"/>
          <w:b/>
          <w:bCs/>
        </w:rPr>
      </w:pPr>
    </w:p>
    <w:p w14:paraId="0D895D99" w14:textId="77777777" w:rsidR="00FF3840" w:rsidRPr="003A78AD" w:rsidRDefault="00FF3840" w:rsidP="00FF3840">
      <w:pPr>
        <w:pStyle w:val="Textkrper"/>
        <w:spacing w:before="120" w:after="120" w:line="260" w:lineRule="exact"/>
        <w:jc w:val="both"/>
        <w:rPr>
          <w:rFonts w:ascii="Arial" w:hAnsi="Arial"/>
          <w:b w:val="0"/>
          <w:bCs w:val="0"/>
        </w:rPr>
      </w:pPr>
    </w:p>
    <w:p w14:paraId="69D866E9" w14:textId="77777777" w:rsidR="00FF3840" w:rsidRPr="003A78AD" w:rsidRDefault="00FF3840" w:rsidP="00FF3840">
      <w:pPr>
        <w:pStyle w:val="PITextkrper"/>
        <w:pBdr>
          <w:top w:val="single" w:sz="4" w:space="1" w:color="auto"/>
        </w:pBdr>
        <w:spacing w:before="240"/>
        <w:rPr>
          <w:b/>
          <w:sz w:val="18"/>
          <w:szCs w:val="18"/>
        </w:rPr>
      </w:pPr>
    </w:p>
    <w:p w14:paraId="2DF0D88E" w14:textId="77777777" w:rsidR="00FF3840" w:rsidRPr="00706DF8" w:rsidRDefault="00FF3840" w:rsidP="00FF3840">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0BB0863F" w14:textId="77777777" w:rsidR="00FF3840" w:rsidRPr="00E51AEA" w:rsidRDefault="00FF3840" w:rsidP="00FF3840">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0E1ADD61" w14:textId="77777777" w:rsidR="00FF3840" w:rsidRPr="00E51AEA" w:rsidRDefault="00FF3840" w:rsidP="00FF3840">
      <w:pPr>
        <w:pStyle w:val="Textkrper"/>
        <w:spacing w:before="120" w:after="120" w:line="276" w:lineRule="auto"/>
        <w:jc w:val="both"/>
        <w:rPr>
          <w:rFonts w:ascii="Arial" w:hAnsi="Arial"/>
          <w:b w:val="0"/>
        </w:rPr>
      </w:pPr>
      <w:r w:rsidRPr="00E51AEA">
        <w:rPr>
          <w:rFonts w:ascii="Arial" w:hAnsi="Arial"/>
          <w:b w:val="0"/>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37AB9872" w14:textId="77777777" w:rsidR="00FF3840" w:rsidRPr="00E51AEA" w:rsidRDefault="00FF3840" w:rsidP="00FF3840">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D042ED2" w14:textId="77777777" w:rsidR="00FF3840" w:rsidRPr="004726FD" w:rsidRDefault="00FF3840" w:rsidP="00FF3840">
      <w:pPr>
        <w:pStyle w:val="Textkrper"/>
        <w:spacing w:before="120" w:after="120" w:line="276" w:lineRule="auto"/>
        <w:jc w:val="both"/>
      </w:pPr>
      <w:r w:rsidRPr="00E51AEA">
        <w:rPr>
          <w:rFonts w:ascii="Arial" w:hAnsi="Arial"/>
          <w:b w:val="0"/>
        </w:rPr>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rPr>
        <w:t>eMobility</w:t>
      </w:r>
      <w:proofErr w:type="spellEnd"/>
      <w:r w:rsidRPr="00E51AEA">
        <w:rPr>
          <w:rFonts w:ascii="Arial" w:hAnsi="Arial"/>
          <w:b w:val="0"/>
        </w:rPr>
        <w:t xml:space="preserve"> </w:t>
      </w:r>
      <w:r w:rsidRPr="00E51AEA">
        <w:br/>
      </w:r>
      <w:r w:rsidRPr="00E51AEA">
        <w:rPr>
          <w:rFonts w:ascii="Arial" w:hAnsi="Arial"/>
          <w:b w:val="0"/>
        </w:rPr>
        <w:t>(www.we-speed-up-the-future.com).</w:t>
      </w:r>
      <w:r w:rsidRPr="004726FD">
        <w:rPr>
          <w:rFonts w:ascii="Arial" w:hAnsi="Arial"/>
          <w:b w:val="0"/>
        </w:rPr>
        <w:t xml:space="preserve"> </w:t>
      </w:r>
    </w:p>
    <w:p w14:paraId="34850D39" w14:textId="3DD2F6A2" w:rsidR="00FF3840" w:rsidRPr="004726FD" w:rsidRDefault="00FF3840" w:rsidP="00FF3840">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22</w:t>
      </w:r>
      <w:r w:rsidRPr="00E51AEA">
        <w:rPr>
          <w:rFonts w:ascii="Arial" w:hAnsi="Arial"/>
          <w:b w:val="0"/>
        </w:rPr>
        <w:t xml:space="preserve"> million euros in 201</w:t>
      </w:r>
      <w:r>
        <w:rPr>
          <w:rFonts w:ascii="Arial" w:hAnsi="Arial"/>
          <w:b w:val="0"/>
        </w:rPr>
        <w:t>9</w:t>
      </w:r>
      <w:r w:rsidRPr="00E51AEA">
        <w:rPr>
          <w:rFonts w:ascii="Arial" w:hAnsi="Arial"/>
          <w:b w:val="0"/>
        </w:rPr>
        <w:t>.</w:t>
      </w:r>
    </w:p>
    <w:p w14:paraId="6F5922DD" w14:textId="77777777" w:rsidR="00FF3840" w:rsidRPr="004726FD" w:rsidRDefault="00FF3840" w:rsidP="00FF3840">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499B6C59" w14:textId="77777777" w:rsidR="00FF3840" w:rsidRPr="004726FD" w:rsidRDefault="00FF3840" w:rsidP="00FF3840">
      <w:pPr>
        <w:pStyle w:val="Textkrper"/>
        <w:spacing w:before="120" w:after="120" w:line="276" w:lineRule="auto"/>
        <w:rPr>
          <w:rFonts w:ascii="Arial" w:hAnsi="Arial"/>
        </w:rPr>
      </w:pPr>
      <w:r w:rsidRPr="004726FD">
        <w:rPr>
          <w:rFonts w:ascii="Arial" w:hAnsi="Arial"/>
        </w:rPr>
        <w:t>Further information at www.we-online.com</w:t>
      </w:r>
    </w:p>
    <w:p w14:paraId="6A987A1B" w14:textId="17594B9B" w:rsidR="00FF3840" w:rsidRDefault="00FF3840">
      <w:pPr>
        <w:rPr>
          <w:rFonts w:ascii="Verdana" w:hAnsi="Verdana" w:cs="Arial"/>
          <w:b/>
          <w:bCs/>
          <w:sz w:val="20"/>
          <w:szCs w:val="20"/>
        </w:rPr>
      </w:pPr>
      <w:r>
        <w:br w:type="page"/>
      </w:r>
    </w:p>
    <w:p w14:paraId="57B62451" w14:textId="77777777" w:rsidR="00FF3840" w:rsidRPr="00E0215F" w:rsidRDefault="00FF3840" w:rsidP="00FF3840">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FF3840" w:rsidRPr="00625C04" w14:paraId="3853C506" w14:textId="77777777" w:rsidTr="00A93483">
        <w:tc>
          <w:tcPr>
            <w:tcW w:w="3902" w:type="dxa"/>
            <w:shd w:val="clear" w:color="auto" w:fill="auto"/>
            <w:hideMark/>
          </w:tcPr>
          <w:p w14:paraId="76914D99" w14:textId="77777777" w:rsidR="00FF3840" w:rsidRPr="00D96A9A" w:rsidRDefault="00FF3840" w:rsidP="00A93483">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3F5AE716" w14:textId="77777777" w:rsidR="00FF3840" w:rsidRPr="00D96A9A" w:rsidRDefault="00FF3840" w:rsidP="00A93483">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1D5FFE40" w14:textId="77777777" w:rsidR="00FF3840" w:rsidRPr="00E0215F" w:rsidRDefault="00FF3840" w:rsidP="00A93483">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06A9AD21" w14:textId="77777777" w:rsidR="00FF3840" w:rsidRPr="00625C04" w:rsidRDefault="00FF3840" w:rsidP="00A93483">
            <w:pPr>
              <w:spacing w:before="120" w:after="120" w:line="276" w:lineRule="auto"/>
              <w:rPr>
                <w:rFonts w:ascii="Arial" w:hAnsi="Arial" w:cs="Arial"/>
                <w:bCs/>
                <w:sz w:val="20"/>
              </w:rPr>
            </w:pPr>
            <w:r>
              <w:rPr>
                <w:rFonts w:ascii="Arial" w:hAnsi="Arial"/>
                <w:bCs/>
                <w:sz w:val="20"/>
              </w:rPr>
              <w:t>www.we-online.de</w:t>
            </w:r>
          </w:p>
          <w:p w14:paraId="3663703B" w14:textId="77777777" w:rsidR="00FF3840" w:rsidRPr="00625C04" w:rsidRDefault="00FF3840" w:rsidP="00A93483">
            <w:pPr>
              <w:spacing w:before="120" w:after="120" w:line="276" w:lineRule="auto"/>
              <w:rPr>
                <w:rFonts w:ascii="Arial" w:hAnsi="Arial" w:cs="Arial"/>
                <w:bCs/>
                <w:sz w:val="20"/>
              </w:rPr>
            </w:pPr>
          </w:p>
        </w:tc>
        <w:tc>
          <w:tcPr>
            <w:tcW w:w="3193" w:type="dxa"/>
            <w:shd w:val="clear" w:color="auto" w:fill="auto"/>
            <w:hideMark/>
          </w:tcPr>
          <w:p w14:paraId="1FD5457A" w14:textId="77777777" w:rsidR="00FF3840" w:rsidRPr="00E0215F" w:rsidRDefault="00FF3840" w:rsidP="00A93483">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53D71C15" w14:textId="77777777" w:rsidR="00FF3840" w:rsidRPr="00E0215F" w:rsidRDefault="00FF3840" w:rsidP="00A93483">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7E5D2565" w14:textId="77777777" w:rsidR="00FF3840" w:rsidRPr="00625C04" w:rsidRDefault="00FF3840" w:rsidP="00A93483">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567096BD" w14:textId="77777777" w:rsidR="00FF3840" w:rsidRPr="00625C04" w:rsidRDefault="00FF3840" w:rsidP="00A93483">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00BA5465" w14:textId="77777777" w:rsidR="00FF3840" w:rsidRPr="00E0215F" w:rsidRDefault="00FF3840" w:rsidP="00FF3840">
      <w:pPr>
        <w:pStyle w:val="Textkrper"/>
        <w:spacing w:before="120" w:after="120" w:line="276" w:lineRule="auto"/>
      </w:pPr>
    </w:p>
    <w:p w14:paraId="624D4F62" w14:textId="77777777" w:rsidR="005166EC" w:rsidRDefault="005166EC" w:rsidP="00FF3840">
      <w:pPr>
        <w:pStyle w:val="Textkrper"/>
        <w:spacing w:before="120" w:after="120" w:line="260" w:lineRule="exact"/>
        <w:jc w:val="both"/>
      </w:pPr>
    </w:p>
    <w:sectPr w:rsidR="005166EC">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EDD67" w14:textId="77777777" w:rsidR="005166EC" w:rsidRDefault="00FF3840">
      <w:r>
        <w:separator/>
      </w:r>
    </w:p>
  </w:endnote>
  <w:endnote w:type="continuationSeparator" w:id="0">
    <w:p w14:paraId="40336AA4" w14:textId="77777777" w:rsidR="005166EC" w:rsidRDefault="00FF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FED55" w14:textId="47EAF63C" w:rsidR="005166EC" w:rsidRPr="00FF3840" w:rsidRDefault="00FF3840">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sidRPr="00FF3840">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371A66">
      <w:rPr>
        <w:rFonts w:ascii="Arial" w:hAnsi="Arial" w:cs="Arial"/>
        <w:noProof/>
        <w:snapToGrid w:val="0"/>
        <w:sz w:val="16"/>
        <w:szCs w:val="16"/>
      </w:rPr>
      <w:t>WTH1PI849_en.docx</w:t>
    </w:r>
    <w:r>
      <w:rPr>
        <w:rFonts w:ascii="Arial" w:hAnsi="Arial" w:cs="Arial"/>
        <w:snapToGrid w:val="0"/>
        <w:sz w:val="16"/>
        <w:szCs w:val="16"/>
      </w:rPr>
      <w:fldChar w:fldCharType="end"/>
    </w:r>
    <w:r w:rsidRPr="00FF3840">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EA88B" w14:textId="77777777" w:rsidR="005166EC" w:rsidRDefault="00FF3840">
      <w:r>
        <w:separator/>
      </w:r>
    </w:p>
  </w:footnote>
  <w:footnote w:type="continuationSeparator" w:id="0">
    <w:p w14:paraId="73875045" w14:textId="77777777" w:rsidR="005166EC" w:rsidRDefault="00FF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5E586" w14:textId="77777777" w:rsidR="005166EC" w:rsidRDefault="00FF3840">
    <w:pPr>
      <w:pStyle w:val="Kopfzeile"/>
      <w:tabs>
        <w:tab w:val="clear" w:pos="9072"/>
        <w:tab w:val="right" w:pos="9498"/>
      </w:tabs>
    </w:pPr>
    <w:r>
      <w:rPr>
        <w:noProof/>
        <w:lang w:eastAsia="en-US"/>
      </w:rPr>
      <w:drawing>
        <wp:anchor distT="0" distB="0" distL="114300" distR="114300" simplePos="0" relativeHeight="251657728" behindDoc="0" locked="0" layoutInCell="1" allowOverlap="1" wp14:anchorId="4DF3DF8F" wp14:editId="1FD441F3">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6EC"/>
    <w:rsid w:val="00371A66"/>
    <w:rsid w:val="005166EC"/>
    <w:rsid w:val="008926F2"/>
    <w:rsid w:val="00927312"/>
    <w:rsid w:val="009D121B"/>
    <w:rsid w:val="00C12DEE"/>
    <w:rsid w:val="00C707C9"/>
    <w:rsid w:val="00C752EF"/>
    <w:rsid w:val="00DD0C4C"/>
    <w:rsid w:val="00FF384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8FB986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7278595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6780357">
      <w:bodyDiv w:val="1"/>
      <w:marLeft w:val="0"/>
      <w:marRight w:val="0"/>
      <w:marTop w:val="0"/>
      <w:marBottom w:val="0"/>
      <w:divBdr>
        <w:top w:val="none" w:sz="0" w:space="0" w:color="auto"/>
        <w:left w:val="none" w:sz="0" w:space="0" w:color="auto"/>
        <w:bottom w:val="none" w:sz="0" w:space="0" w:color="auto"/>
        <w:right w:val="none" w:sz="0" w:space="0" w:color="auto"/>
      </w:divBdr>
    </w:div>
    <w:div w:id="1500997520">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38756063">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04749034">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68235218">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media/o156896v446%20Catalogue_Tutorial_Services%20&amp;%20Products%20Chip%20Antenna%20Matching%20Service%20(rev1).pdf"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tcm.de/kk/wuerth/?lang=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e-online.de/web/en/index.php/download/media/07_electronic_components/download_center_1/application_notes_berichte/anp057_we_mca_multilayer_chipantenne_platzierung_und_anpassung/ANP057a_EN2.pdf" TargetMode="External"/><Relationship Id="rId4" Type="http://schemas.openxmlformats.org/officeDocument/2006/relationships/settings" Target="settings.xml"/><Relationship Id="rId9" Type="http://schemas.openxmlformats.org/officeDocument/2006/relationships/hyperlink" Target="mailto:antenna.matching@we-online.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904C6-EF87-44D8-B550-1E195401A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4073</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4625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5</cp:revision>
  <cp:lastPrinted>2017-06-23T08:32:00Z</cp:lastPrinted>
  <dcterms:created xsi:type="dcterms:W3CDTF">2020-10-28T17:08:00Z</dcterms:created>
  <dcterms:modified xsi:type="dcterms:W3CDTF">2020-10-29T08:15:00Z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