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DE968" w14:textId="77777777" w:rsidR="008369AC" w:rsidRDefault="00015501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0B7020E9" w14:textId="77777777" w:rsidR="008369AC" w:rsidRDefault="00015501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Würth Elektronik presenta la Product Guide connettività wireless &amp; sensori </w:t>
      </w:r>
    </w:p>
    <w:p w14:paraId="67AB5439" w14:textId="77777777" w:rsidR="008369AC" w:rsidRDefault="00015501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Moduli radio e sensori per applicazioni IoT e industriali</w:t>
      </w:r>
    </w:p>
    <w:p w14:paraId="32CAF6C9" w14:textId="61EF4837" w:rsidR="008369AC" w:rsidRDefault="00015501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AE0020">
        <w:rPr>
          <w:rFonts w:ascii="Arial" w:hAnsi="Arial"/>
          <w:color w:val="000000"/>
        </w:rPr>
        <w:t>16 dicembre</w:t>
      </w:r>
      <w:r>
        <w:rPr>
          <w:rFonts w:ascii="Arial" w:hAnsi="Arial"/>
          <w:color w:val="000000"/>
        </w:rPr>
        <w:t xml:space="preserve"> 2020 – Con il nuovo catalogo per moduli radio e sensori Würth Elektronik presenta un’intera serie di nuovi prodotti con dettagli innovativi. </w:t>
      </w:r>
      <w:r w:rsidRPr="0050127A">
        <w:rPr>
          <w:rFonts w:ascii="Arial" w:hAnsi="Arial"/>
        </w:rPr>
        <w:t xml:space="preserve">Ad esempio, il produttore di componenti tedesco offre molte varianti o modalità di esercizio con un consumo di energia estremamente ridotto, per potenziare l’utilizzo di combinazioni di sensori e moduli radio in applicazioni IoT decentralizzate e che richiedono poca manutenzione. Elementi di punta della Product Guide </w:t>
      </w:r>
      <w:r>
        <w:rPr>
          <w:rFonts w:ascii="Arial" w:hAnsi="Arial"/>
          <w:color w:val="000000"/>
        </w:rPr>
        <w:t>2020/21: la famiglia di prodotti composta da sensori calibrati che si basano su tecnologia MEMS (Micro Electro-</w:t>
      </w:r>
      <w:proofErr w:type="spellStart"/>
      <w:r>
        <w:rPr>
          <w:rFonts w:ascii="Arial" w:hAnsi="Arial"/>
          <w:color w:val="000000"/>
        </w:rPr>
        <w:t>Mechanical</w:t>
      </w:r>
      <w:proofErr w:type="spellEnd"/>
      <w:r>
        <w:rPr>
          <w:rFonts w:ascii="Arial" w:hAnsi="Arial"/>
          <w:color w:val="000000"/>
        </w:rPr>
        <w:t xml:space="preserve"> Systems), di recente completata con un sensore di umidità e il modulo radio proprietario Thyone-I. </w:t>
      </w:r>
    </w:p>
    <w:p w14:paraId="2F6A3BF6" w14:textId="7C44485A" w:rsidR="008369AC" w:rsidRPr="0050127A" w:rsidRDefault="0001550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  <w:color w:val="000000"/>
        </w:rPr>
        <w:t xml:space="preserve">La Product Guide connettività wireless &amp; sensori, disponibile al sito </w:t>
      </w:r>
      <w:hyperlink r:id="rId8" w:history="1">
        <w:r w:rsidR="0050127A" w:rsidRPr="00B50B07">
          <w:rPr>
            <w:rStyle w:val="Hyperlink"/>
            <w:rFonts w:ascii="Arial" w:hAnsi="Arial"/>
            <w:b w:val="0"/>
            <w:bCs w:val="0"/>
          </w:rPr>
          <w:t>www.we-online.com/wcs-product-guide</w:t>
        </w:r>
      </w:hyperlink>
      <w:r>
        <w:rPr>
          <w:rFonts w:ascii="Arial" w:hAnsi="Arial"/>
          <w:b w:val="0"/>
          <w:bCs w:val="0"/>
          <w:color w:val="000000"/>
        </w:rPr>
        <w:t xml:space="preserve">, offre inoltre introduzioni tecniche e fornisce numerose indicazioni di base e dettagliate ad esempio sui protocolli radio. Queste ed </w:t>
      </w:r>
      <w:r w:rsidRPr="0050127A">
        <w:rPr>
          <w:rFonts w:ascii="Arial" w:hAnsi="Arial"/>
          <w:b w:val="0"/>
          <w:bCs w:val="0"/>
        </w:rPr>
        <w:t>altre informazioni facilitano agli sviluppatori la scelta, fra i prodotti presentati nel catalogo, di quelli più adatti alle loro applicazioni. Importante per gli sviluppatori: tutti i prodotti sono disponibili a magazzino senza limite minimo d'ordine. Würth Elektronik offre inoltre un ampio supporto alla progettazione integrata mediante strumenti e tramite i propri esperti.</w:t>
      </w:r>
    </w:p>
    <w:p w14:paraId="198B1606" w14:textId="77777777" w:rsidR="008369AC" w:rsidRDefault="00015501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Segnalazione di posizione e stato</w:t>
      </w:r>
    </w:p>
    <w:p w14:paraId="07D8ACDD" w14:textId="77777777" w:rsidR="008369AC" w:rsidRDefault="0001550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Il nuovo catalogo dedica un intero capitolo al tema della determinazione della posizione. Le </w:t>
      </w:r>
      <w:r>
        <w:rPr>
          <w:rFonts w:ascii="Arial" w:hAnsi="Arial"/>
          <w:b w:val="0"/>
          <w:bCs w:val="0"/>
        </w:rPr>
        <w:t xml:space="preserve">serie di moduli GNSS Elara </w:t>
      </w:r>
      <w:proofErr w:type="gramStart"/>
      <w:r>
        <w:rPr>
          <w:rFonts w:ascii="Arial" w:hAnsi="Arial"/>
          <w:b w:val="0"/>
          <w:bCs w:val="0"/>
        </w:rPr>
        <w:t>e</w:t>
      </w:r>
      <w:proofErr w:type="gramEnd"/>
      <w:r>
        <w:rPr>
          <w:rFonts w:ascii="Arial" w:hAnsi="Arial"/>
          <w:b w:val="0"/>
          <w:bCs w:val="0"/>
        </w:rPr>
        <w:t xml:space="preserve"> Erinome</w:t>
      </w:r>
      <w:r>
        <w:rPr>
          <w:rFonts w:ascii="Arial" w:hAnsi="Arial"/>
          <w:b w:val="0"/>
          <w:bCs w:val="0"/>
          <w:color w:val="000000"/>
        </w:rPr>
        <w:t xml:space="preserve"> consentono di implementare agevolmente la navigazione satellitare nei prodotti. Tutti i moduli possono essere utilizzati in modalità di risparmio energetico e offrono, oltre alla consueta interfaccia UART, anche le interfacce I²C e SPI.</w:t>
      </w:r>
    </w:p>
    <w:p w14:paraId="1E6C551B" w14:textId="77777777" w:rsidR="008369AC" w:rsidRDefault="0001550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In primo piano abbiamo anche il recente sensore di umidità WSEN-HIDS. Il sensore è solido, calibrato e compensato in temperatura. Grazie a un pin di interruzione può essere utilizzato direttamente per una funzione di monitoraggio. “Ci assicuriamo che tutti i nostri sensori forniscano dati direttamente utilizzabili e talvolta </w:t>
      </w:r>
      <w:r w:rsidRPr="0050127A">
        <w:rPr>
          <w:rFonts w:ascii="Arial" w:hAnsi="Arial"/>
          <w:b w:val="0"/>
          <w:bCs w:val="0"/>
        </w:rPr>
        <w:t xml:space="preserve">già processati, per limitare il più possibile i costi dell’integrazione da parte degli sviluppatori”, spiega Michael </w:t>
      </w:r>
      <w:proofErr w:type="spellStart"/>
      <w:r w:rsidRPr="0050127A">
        <w:rPr>
          <w:rFonts w:ascii="Arial" w:hAnsi="Arial"/>
          <w:b w:val="0"/>
          <w:bCs w:val="0"/>
        </w:rPr>
        <w:t>Brauer</w:t>
      </w:r>
      <w:proofErr w:type="spellEnd"/>
      <w:r w:rsidRPr="0050127A">
        <w:rPr>
          <w:rFonts w:ascii="Arial" w:hAnsi="Arial"/>
          <w:b w:val="0"/>
          <w:bCs w:val="0"/>
        </w:rPr>
        <w:t>, team leader gestione prodotti per il settore connettività wireless &amp; sensori presso Würth Elektronik</w:t>
      </w:r>
      <w:r>
        <w:rPr>
          <w:rFonts w:ascii="Arial" w:hAnsi="Arial"/>
          <w:b w:val="0"/>
          <w:bCs w:val="0"/>
          <w:color w:val="000000"/>
        </w:rPr>
        <w:t>. “Combinati con la nostra ampia offerta di funzioni radio compatte ed economiche, i sensori possono essere utilizzati in modo molto efficiente nel mercato IoT e in reti industriali.</w:t>
      </w:r>
    </w:p>
    <w:p w14:paraId="3D09B6D7" w14:textId="77777777" w:rsidR="008369AC" w:rsidRDefault="00015501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br w:type="column"/>
      </w:r>
      <w:r>
        <w:rPr>
          <w:rFonts w:ascii="Arial" w:hAnsi="Arial"/>
          <w:color w:val="000000"/>
        </w:rPr>
        <w:lastRenderedPageBreak/>
        <w:t xml:space="preserve">Moduli radio per Smart </w:t>
      </w:r>
      <w:proofErr w:type="spellStart"/>
      <w:r>
        <w:rPr>
          <w:rFonts w:ascii="Arial" w:hAnsi="Arial"/>
          <w:color w:val="000000"/>
        </w:rPr>
        <w:t>Factory</w:t>
      </w:r>
      <w:proofErr w:type="spellEnd"/>
      <w:r>
        <w:rPr>
          <w:rFonts w:ascii="Arial" w:hAnsi="Arial"/>
          <w:color w:val="000000"/>
        </w:rPr>
        <w:t>, Smart Home, logistica e molto altro ancora</w:t>
      </w:r>
    </w:p>
    <w:p w14:paraId="38B81B44" w14:textId="77777777" w:rsidR="008369AC" w:rsidRDefault="0001550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  <w:color w:val="000000"/>
        </w:rPr>
        <w:t xml:space="preserve">Con Thyone-I Würth Elektronik mostra cosa è possibile realizzare nella banda da 2,4 GHz: un raggio d’azione fino a 750 m e una capacità payload end-to-end fino a 400 kbit/s. Tutto ciò è reso possibile attraverso </w:t>
      </w:r>
      <w:r>
        <w:rPr>
          <w:rFonts w:ascii="Arial" w:hAnsi="Arial"/>
          <w:b w:val="0"/>
          <w:bCs w:val="0"/>
        </w:rPr>
        <w:t>il firmware WE-ProWare, caratterizzato da una gamma di applicazioni estremamente ampia, semplicità di configurazione e un protocollo radio snello ed efficace. I moduli radio possono inoltre all’occorrenza essere adeguati senza problemi ad altri protocolli come il protocollo Wirepas, che gode di sempre maggiore popolarità tra gli sviluppatori.</w:t>
      </w:r>
    </w:p>
    <w:p w14:paraId="09FACC49" w14:textId="77777777" w:rsidR="008369AC" w:rsidRDefault="00015501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Facilitare l’innovazione</w:t>
      </w:r>
    </w:p>
    <w:p w14:paraId="0BD59F6E" w14:textId="33E45578" w:rsidR="008369AC" w:rsidRPr="0050127A" w:rsidRDefault="00015501" w:rsidP="0050127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  <w:color w:val="000000"/>
        </w:rPr>
        <w:t xml:space="preserve">“I prodotti presentati nella Product Guide connettività wireless &amp; sensori e l’ulteriore supporto che offriamo dimostrano chiaramente come, in qualità di produttore di componenti, ci adoperiamo per promuovere lo sviluppo di prodotti innovativi </w:t>
      </w:r>
      <w:r w:rsidRPr="0050127A">
        <w:rPr>
          <w:rFonts w:ascii="Arial" w:hAnsi="Arial"/>
          <w:b w:val="0"/>
          <w:bCs w:val="0"/>
        </w:rPr>
        <w:t xml:space="preserve">attraverso dettagli utili quali interfacce, modalità di risparmio energetico o semplicemente il fatto di avvalerci di sviluppatori e start-up che, a causa della produzione limitata, non vengono considerati da altri produttori”, conclude Oliver </w:t>
      </w:r>
      <w:proofErr w:type="spellStart"/>
      <w:r w:rsidRPr="0050127A">
        <w:rPr>
          <w:rFonts w:ascii="Arial" w:hAnsi="Arial"/>
          <w:b w:val="0"/>
          <w:bCs w:val="0"/>
        </w:rPr>
        <w:t>Opitz</w:t>
      </w:r>
      <w:proofErr w:type="spellEnd"/>
      <w:r w:rsidRPr="0050127A">
        <w:rPr>
          <w:rFonts w:ascii="Arial" w:hAnsi="Arial"/>
          <w:b w:val="0"/>
          <w:bCs w:val="0"/>
        </w:rPr>
        <w:t xml:space="preserve">, Vicepresidente di </w:t>
      </w:r>
      <w:proofErr w:type="spellStart"/>
      <w:r w:rsidRPr="0050127A">
        <w:rPr>
          <w:rFonts w:ascii="Arial" w:hAnsi="Arial"/>
          <w:b w:val="0"/>
          <w:bCs w:val="0"/>
        </w:rPr>
        <w:t>Würth</w:t>
      </w:r>
      <w:proofErr w:type="spellEnd"/>
      <w:r w:rsidRPr="0050127A">
        <w:rPr>
          <w:rFonts w:ascii="Arial" w:hAnsi="Arial"/>
          <w:b w:val="0"/>
          <w:bCs w:val="0"/>
        </w:rPr>
        <w:t xml:space="preserve"> </w:t>
      </w:r>
      <w:proofErr w:type="spellStart"/>
      <w:r w:rsidRPr="0050127A">
        <w:rPr>
          <w:rFonts w:ascii="Arial" w:hAnsi="Arial"/>
          <w:b w:val="0"/>
          <w:bCs w:val="0"/>
        </w:rPr>
        <w:t>Elektronik</w:t>
      </w:r>
      <w:proofErr w:type="spellEnd"/>
      <w:r w:rsidRPr="0050127A">
        <w:rPr>
          <w:rFonts w:ascii="Arial" w:hAnsi="Arial"/>
          <w:b w:val="0"/>
          <w:bCs w:val="0"/>
        </w:rPr>
        <w:t>.</w:t>
      </w:r>
    </w:p>
    <w:p w14:paraId="59AFA87F" w14:textId="77777777" w:rsidR="0050127A" w:rsidRPr="0050127A" w:rsidRDefault="0050127A" w:rsidP="0050127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6E9FE5BE" w14:textId="77777777" w:rsidR="0050127A" w:rsidRPr="00856DDE" w:rsidRDefault="0050127A" w:rsidP="0050127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73DA06A" w14:textId="77777777" w:rsidR="0050127A" w:rsidRDefault="0050127A" w:rsidP="0050127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23FB5AF" w14:textId="77777777" w:rsidR="0050127A" w:rsidRPr="004D044E" w:rsidRDefault="0050127A" w:rsidP="0050127A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4129D6BC" w14:textId="77777777" w:rsidR="0050127A" w:rsidRPr="004D044E" w:rsidRDefault="0050127A" w:rsidP="0050127A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9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31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</w:tblGrid>
      <w:tr w:rsidR="008369AC" w14:paraId="50C04C27" w14:textId="77777777" w:rsidTr="00015501">
        <w:trPr>
          <w:trHeight w:val="1701"/>
        </w:trPr>
        <w:tc>
          <w:tcPr>
            <w:tcW w:w="3152" w:type="dxa"/>
          </w:tcPr>
          <w:p w14:paraId="7A72FAA0" w14:textId="32A682E7" w:rsidR="008369AC" w:rsidRDefault="00015501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0D7A4866" wp14:editId="27383C5C">
                  <wp:extent cx="1910749" cy="2700000"/>
                  <wp:effectExtent l="0" t="0" r="0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49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2805B567" w14:textId="77777777" w:rsidR="008369AC" w:rsidRDefault="000155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Product Guide connettività wireless &amp; sensori</w:t>
            </w:r>
          </w:p>
          <w:p w14:paraId="7E0CEBD5" w14:textId="77777777" w:rsidR="008369AC" w:rsidRDefault="008369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C366515" w14:textId="6A1B9DD0" w:rsidR="008369AC" w:rsidRDefault="008369AC">
      <w:pPr>
        <w:pStyle w:val="PITextkrper"/>
        <w:rPr>
          <w:b/>
          <w:bCs/>
          <w:sz w:val="18"/>
          <w:szCs w:val="18"/>
        </w:rPr>
      </w:pPr>
    </w:p>
    <w:p w14:paraId="40822089" w14:textId="77777777" w:rsidR="00015501" w:rsidRDefault="00015501">
      <w:pPr>
        <w:pStyle w:val="PITextkrper"/>
        <w:rPr>
          <w:b/>
          <w:bCs/>
          <w:sz w:val="18"/>
          <w:szCs w:val="18"/>
        </w:rPr>
      </w:pPr>
    </w:p>
    <w:p w14:paraId="2D8F24A5" w14:textId="77777777" w:rsidR="00015501" w:rsidRPr="004C0F82" w:rsidRDefault="00015501" w:rsidP="0001550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77DAC93" w14:textId="77777777" w:rsidR="00015501" w:rsidRDefault="00015501" w:rsidP="00015501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5B526D0D" w14:textId="77777777" w:rsidR="00015501" w:rsidRPr="0004050A" w:rsidRDefault="00015501" w:rsidP="00015501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042E69E9" w14:textId="77777777" w:rsidR="00015501" w:rsidRPr="00212CFC" w:rsidRDefault="00015501" w:rsidP="00015501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03A1CF7D" w14:textId="77777777" w:rsidR="00015501" w:rsidRPr="00212CFC" w:rsidRDefault="00015501" w:rsidP="00015501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71A19898" w14:textId="77777777" w:rsidR="00015501" w:rsidRPr="00212CFC" w:rsidRDefault="00015501" w:rsidP="00015501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5F67E32C" w14:textId="77777777" w:rsidR="00015501" w:rsidRDefault="00015501" w:rsidP="00015501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2019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822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2F82F4D0" w14:textId="77777777" w:rsidR="00015501" w:rsidRPr="00BB2A0F" w:rsidRDefault="00015501" w:rsidP="00015501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4DF6A3A2" w14:textId="77777777" w:rsidR="00015501" w:rsidRDefault="00015501" w:rsidP="00015501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09F0500D" w14:textId="77777777" w:rsidR="00015501" w:rsidRPr="00212CFC" w:rsidRDefault="00015501" w:rsidP="00015501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015501" w:rsidRPr="00625C04" w14:paraId="69A3A296" w14:textId="77777777" w:rsidTr="00716BDE">
        <w:tc>
          <w:tcPr>
            <w:tcW w:w="3902" w:type="dxa"/>
            <w:shd w:val="clear" w:color="auto" w:fill="auto"/>
            <w:hideMark/>
          </w:tcPr>
          <w:p w14:paraId="633BC029" w14:textId="77777777" w:rsidR="00015501" w:rsidRPr="00A06F99" w:rsidRDefault="00015501" w:rsidP="00716BD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0647E301" w14:textId="77777777" w:rsidR="00015501" w:rsidRPr="00A06F99" w:rsidRDefault="00015501" w:rsidP="00716BDE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0EDC4561" w14:textId="77777777" w:rsidR="00015501" w:rsidRPr="00A06F99" w:rsidRDefault="00015501" w:rsidP="00716BD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335E4D91" w14:textId="77777777" w:rsidR="00015501" w:rsidRPr="00625C04" w:rsidRDefault="00015501" w:rsidP="00716BD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43D27769" w14:textId="77777777" w:rsidR="00015501" w:rsidRPr="00625C04" w:rsidRDefault="00015501" w:rsidP="00716BD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7C3BD8C6" w14:textId="77777777" w:rsidR="00015501" w:rsidRPr="00625C04" w:rsidRDefault="00015501" w:rsidP="00716BDE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1EF817C5" w14:textId="77777777" w:rsidR="00015501" w:rsidRPr="00625C04" w:rsidRDefault="00015501" w:rsidP="00716BD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2EB4B383" w14:textId="77777777" w:rsidR="00015501" w:rsidRPr="00625C04" w:rsidRDefault="00015501" w:rsidP="00716BD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65578559" w14:textId="77777777" w:rsidR="00015501" w:rsidRPr="00625C04" w:rsidRDefault="00015501" w:rsidP="00716BD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5A14CFA" w14:textId="77777777" w:rsidR="00015501" w:rsidRPr="002C689E" w:rsidRDefault="00015501" w:rsidP="00015501">
      <w:pPr>
        <w:pStyle w:val="Textkrper"/>
        <w:spacing w:before="120" w:after="120" w:line="276" w:lineRule="auto"/>
      </w:pPr>
    </w:p>
    <w:p w14:paraId="7DAB3EA4" w14:textId="77777777" w:rsidR="00015501" w:rsidRDefault="00015501">
      <w:pPr>
        <w:pStyle w:val="PITextkrper"/>
        <w:rPr>
          <w:b/>
          <w:bCs/>
          <w:sz w:val="18"/>
          <w:szCs w:val="18"/>
        </w:rPr>
      </w:pPr>
    </w:p>
    <w:sectPr w:rsidR="00015501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8C472" w14:textId="77777777" w:rsidR="008369AC" w:rsidRDefault="00015501">
      <w:r>
        <w:separator/>
      </w:r>
    </w:p>
  </w:endnote>
  <w:endnote w:type="continuationSeparator" w:id="0">
    <w:p w14:paraId="7F1FC3B2" w14:textId="77777777" w:rsidR="008369AC" w:rsidRDefault="0001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303B4" w14:textId="4FCD7715" w:rsidR="008369AC" w:rsidRDefault="00015501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1D6245">
      <w:rPr>
        <w:rFonts w:ascii="Arial" w:hAnsi="Arial" w:cs="Arial"/>
        <w:noProof/>
        <w:snapToGrid w:val="0"/>
        <w:sz w:val="16"/>
        <w:szCs w:val="16"/>
      </w:rPr>
      <w:t>WTH1PI871_it.docx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0CC91" w14:textId="77777777" w:rsidR="008369AC" w:rsidRDefault="00015501">
      <w:r>
        <w:separator/>
      </w:r>
    </w:p>
  </w:footnote>
  <w:footnote w:type="continuationSeparator" w:id="0">
    <w:p w14:paraId="0BAA8FD6" w14:textId="77777777" w:rsidR="008369AC" w:rsidRDefault="0001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AF801" w14:textId="77777777" w:rsidR="008369AC" w:rsidRDefault="00015501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3CB1B521" wp14:editId="087E789A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AC"/>
    <w:rsid w:val="00015501"/>
    <w:rsid w:val="001D6245"/>
    <w:rsid w:val="0050127A"/>
    <w:rsid w:val="008369AC"/>
    <w:rsid w:val="00A148D3"/>
    <w:rsid w:val="00A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711F4D9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1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-online.com/wcs-product-gui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52BA-B05A-4542-9574-9C60B287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5473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6315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22</cp:revision>
  <cp:lastPrinted>2017-06-23T08:32:00Z</cp:lastPrinted>
  <dcterms:created xsi:type="dcterms:W3CDTF">2020-12-03T14:13:00Z</dcterms:created>
  <dcterms:modified xsi:type="dcterms:W3CDTF">2020-12-14T15:25:00Z</dcterms:modified>
</cp:coreProperties>
</file>